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D285B8" w14:textId="77777777" w:rsidR="006D317B" w:rsidRDefault="006D317B">
      <w:pPr>
        <w:widowControl w:val="0"/>
        <w:spacing w:line="240" w:lineRule="auto"/>
        <w:rPr>
          <w:rFonts w:ascii="Tahoma" w:eastAsia="Tahoma" w:hAnsi="Tahoma" w:cs="Tahoma"/>
          <w:b/>
          <w:color w:val="FF0000"/>
          <w:sz w:val="28"/>
          <w:szCs w:val="28"/>
        </w:rPr>
      </w:pPr>
      <w:bookmarkStart w:id="0" w:name="_re9iibcec4fm" w:colFirst="0" w:colLast="0"/>
      <w:bookmarkEnd w:id="0"/>
    </w:p>
    <w:p w14:paraId="4A3BB837" w14:textId="513F2A98" w:rsidR="006D317B" w:rsidRDefault="00E457A0" w:rsidP="000674D7">
      <w:pPr>
        <w:widowControl w:val="0"/>
        <w:spacing w:line="240" w:lineRule="auto"/>
        <w:rPr>
          <w:rFonts w:ascii="Tahoma" w:eastAsia="Tahoma" w:hAnsi="Tahoma" w:cs="Tahoma"/>
          <w:b/>
          <w:color w:val="FF0000"/>
          <w:sz w:val="28"/>
          <w:szCs w:val="28"/>
        </w:rPr>
      </w:pPr>
      <w:bookmarkStart w:id="1" w:name="_gjdgxs" w:colFirst="0" w:colLast="0"/>
      <w:bookmarkEnd w:id="1"/>
      <w:r>
        <w:rPr>
          <w:rFonts w:ascii="Tahoma" w:eastAsia="Tahoma" w:hAnsi="Tahoma" w:cs="Tahoma"/>
          <w:b/>
          <w:noProof/>
          <w:color w:val="FF0000"/>
          <w:sz w:val="28"/>
          <w:szCs w:val="28"/>
        </w:rPr>
        <w:drawing>
          <wp:inline distT="0" distB="0" distL="114300" distR="114300" wp14:anchorId="4D44509A" wp14:editId="50D50EB8">
            <wp:extent cx="1819275" cy="1009650"/>
            <wp:effectExtent l="0" t="0" r="0" b="0"/>
            <wp:docPr id="1" name="image1.jpg" descr="Description : \\dc.snuipp.local\home$\nizard\Desktop\A FAIRE PARTIR\Nouveau logo SNUipp-FSU.jpg"/>
            <wp:cNvGraphicFramePr/>
            <a:graphic xmlns:a="http://schemas.openxmlformats.org/drawingml/2006/main">
              <a:graphicData uri="http://schemas.openxmlformats.org/drawingml/2006/picture">
                <pic:pic xmlns:pic="http://schemas.openxmlformats.org/drawingml/2006/picture">
                  <pic:nvPicPr>
                    <pic:cNvPr id="0" name="image1.jpg" descr="Description : \\dc.snuipp.local\home$\nizard\Desktop\A FAIRE PARTIR\Nouveau logo SNUipp-FSU.jpg"/>
                    <pic:cNvPicPr preferRelativeResize="0"/>
                  </pic:nvPicPr>
                  <pic:blipFill>
                    <a:blip r:embed="rId7"/>
                    <a:srcRect/>
                    <a:stretch>
                      <a:fillRect/>
                    </a:stretch>
                  </pic:blipFill>
                  <pic:spPr>
                    <a:xfrm>
                      <a:off x="0" y="0"/>
                      <a:ext cx="1819275" cy="1009650"/>
                    </a:xfrm>
                    <a:prstGeom prst="rect">
                      <a:avLst/>
                    </a:prstGeom>
                    <a:ln/>
                  </pic:spPr>
                </pic:pic>
              </a:graphicData>
            </a:graphic>
          </wp:inline>
        </w:drawing>
      </w:r>
      <w:bookmarkStart w:id="2" w:name="_30j0zll" w:colFirst="0" w:colLast="0"/>
      <w:bookmarkEnd w:id="2"/>
    </w:p>
    <w:p w14:paraId="7016EF38" w14:textId="77777777" w:rsidR="006D317B" w:rsidRDefault="00E457A0">
      <w:pPr>
        <w:jc w:val="right"/>
        <w:rPr>
          <w:rFonts w:ascii="Tahoma" w:eastAsia="Tahoma" w:hAnsi="Tahoma" w:cs="Tahoma"/>
          <w:i/>
          <w:sz w:val="28"/>
          <w:szCs w:val="28"/>
        </w:rPr>
      </w:pPr>
      <w:r>
        <w:rPr>
          <w:rFonts w:ascii="Tahoma" w:eastAsia="Tahoma" w:hAnsi="Tahoma" w:cs="Tahoma"/>
          <w:i/>
          <w:sz w:val="28"/>
          <w:szCs w:val="28"/>
        </w:rPr>
        <w:t xml:space="preserve"> </w:t>
      </w:r>
    </w:p>
    <w:p w14:paraId="3AE41DFF" w14:textId="77777777" w:rsidR="006D317B" w:rsidRDefault="00E457A0">
      <w:pPr>
        <w:pStyle w:val="Titre2"/>
        <w:keepNext w:val="0"/>
        <w:keepLines w:val="0"/>
        <w:spacing w:before="0" w:after="0" w:line="230" w:lineRule="auto"/>
        <w:jc w:val="center"/>
        <w:rPr>
          <w:rFonts w:ascii="Tahoma" w:eastAsia="Tahoma" w:hAnsi="Tahoma" w:cs="Tahoma"/>
          <w:b/>
          <w:sz w:val="34"/>
          <w:szCs w:val="34"/>
          <w:highlight w:val="white"/>
          <w:u w:val="single"/>
        </w:rPr>
      </w:pPr>
      <w:bookmarkStart w:id="3" w:name="_n1ndtxkvluri" w:colFirst="0" w:colLast="0"/>
      <w:bookmarkEnd w:id="3"/>
      <w:r>
        <w:rPr>
          <w:rFonts w:ascii="Tahoma" w:eastAsia="Tahoma" w:hAnsi="Tahoma" w:cs="Tahoma"/>
          <w:b/>
          <w:sz w:val="34"/>
          <w:szCs w:val="34"/>
          <w:highlight w:val="white"/>
          <w:u w:val="single"/>
        </w:rPr>
        <w:t xml:space="preserve">Détachement des personnels enseignants du premier degré et des </w:t>
      </w:r>
      <w:proofErr w:type="spellStart"/>
      <w:r>
        <w:rPr>
          <w:rFonts w:ascii="Tahoma" w:eastAsia="Tahoma" w:hAnsi="Tahoma" w:cs="Tahoma"/>
          <w:b/>
          <w:sz w:val="34"/>
          <w:szCs w:val="34"/>
          <w:highlight w:val="white"/>
          <w:u w:val="single"/>
        </w:rPr>
        <w:t>PsyEN</w:t>
      </w:r>
      <w:proofErr w:type="spellEnd"/>
      <w:r>
        <w:rPr>
          <w:rFonts w:ascii="Tahoma" w:eastAsia="Tahoma" w:hAnsi="Tahoma" w:cs="Tahoma"/>
          <w:b/>
          <w:sz w:val="34"/>
          <w:szCs w:val="34"/>
          <w:highlight w:val="white"/>
          <w:u w:val="single"/>
        </w:rPr>
        <w:t xml:space="preserve"> hors Education Nationale 2025</w:t>
      </w:r>
    </w:p>
    <w:p w14:paraId="59B538D2" w14:textId="0B4E2DC9" w:rsidR="006D317B" w:rsidRDefault="006D317B">
      <w:pPr>
        <w:rPr>
          <w:rFonts w:ascii="Tahoma" w:eastAsia="Tahoma" w:hAnsi="Tahoma" w:cs="Tahoma"/>
          <w:sz w:val="24"/>
          <w:szCs w:val="24"/>
          <w:highlight w:val="yellow"/>
        </w:rPr>
      </w:pPr>
    </w:p>
    <w:p w14:paraId="1851AFFA" w14:textId="77777777" w:rsidR="006D317B" w:rsidRDefault="00E457A0">
      <w:pPr>
        <w:jc w:val="both"/>
        <w:rPr>
          <w:rFonts w:ascii="Tahoma" w:eastAsia="Tahoma" w:hAnsi="Tahoma" w:cs="Tahoma"/>
          <w:sz w:val="24"/>
          <w:szCs w:val="24"/>
          <w:highlight w:val="white"/>
        </w:rPr>
      </w:pPr>
      <w:r>
        <w:rPr>
          <w:rFonts w:ascii="Tahoma" w:eastAsia="Tahoma" w:hAnsi="Tahoma" w:cs="Tahoma"/>
          <w:sz w:val="24"/>
          <w:szCs w:val="24"/>
          <w:highlight w:val="white"/>
          <w:u w:val="single"/>
        </w:rPr>
        <w:t>Textes de référence</w:t>
      </w:r>
      <w:r>
        <w:rPr>
          <w:rFonts w:ascii="Tahoma" w:eastAsia="Tahoma" w:hAnsi="Tahoma" w:cs="Tahoma"/>
          <w:sz w:val="24"/>
          <w:szCs w:val="24"/>
          <w:highlight w:val="white"/>
        </w:rPr>
        <w:t xml:space="preserve"> :</w:t>
      </w:r>
    </w:p>
    <w:p w14:paraId="10D8BB93" w14:textId="77777777" w:rsidR="006D317B" w:rsidRDefault="00E457A0">
      <w:pPr>
        <w:ind w:left="1080" w:hanging="360"/>
        <w:jc w:val="both"/>
        <w:rPr>
          <w:rFonts w:ascii="Tahoma" w:eastAsia="Tahoma" w:hAnsi="Tahoma" w:cs="Tahoma"/>
          <w:color w:val="1155CC"/>
          <w:sz w:val="24"/>
          <w:szCs w:val="24"/>
          <w:u w:val="single"/>
        </w:rPr>
      </w:pPr>
      <w:r>
        <w:rPr>
          <w:rFonts w:ascii="Tahoma" w:eastAsia="Tahoma" w:hAnsi="Tahoma" w:cs="Tahoma"/>
          <w:sz w:val="24"/>
          <w:szCs w:val="24"/>
        </w:rPr>
        <w:t>-</w:t>
      </w:r>
      <w:r>
        <w:rPr>
          <w:rFonts w:ascii="Times New Roman" w:eastAsia="Times New Roman" w:hAnsi="Times New Roman" w:cs="Times New Roman"/>
          <w:sz w:val="14"/>
          <w:szCs w:val="14"/>
        </w:rPr>
        <w:t xml:space="preserve">       </w:t>
      </w:r>
      <w:hyperlink r:id="rId8">
        <w:r>
          <w:rPr>
            <w:rFonts w:ascii="Tahoma" w:eastAsia="Tahoma" w:hAnsi="Tahoma" w:cs="Tahoma"/>
            <w:color w:val="1155CC"/>
            <w:sz w:val="24"/>
            <w:szCs w:val="24"/>
            <w:u w:val="single"/>
          </w:rPr>
          <w:t>Note de service du 02/01/202</w:t>
        </w:r>
      </w:hyperlink>
      <w:r>
        <w:rPr>
          <w:rFonts w:ascii="Tahoma" w:eastAsia="Tahoma" w:hAnsi="Tahoma" w:cs="Tahoma"/>
          <w:color w:val="1155CC"/>
          <w:sz w:val="24"/>
          <w:szCs w:val="24"/>
          <w:u w:val="single"/>
        </w:rPr>
        <w:t>5</w:t>
      </w:r>
    </w:p>
    <w:p w14:paraId="65A0C141" w14:textId="422BFB5A" w:rsidR="006D317B" w:rsidRDefault="00E457A0">
      <w:pPr>
        <w:ind w:left="1080" w:hanging="360"/>
        <w:jc w:val="both"/>
        <w:rPr>
          <w:rFonts w:ascii="Tahoma" w:eastAsia="Tahoma" w:hAnsi="Tahoma" w:cs="Tahoma"/>
          <w:color w:val="1155CC"/>
          <w:sz w:val="24"/>
          <w:szCs w:val="24"/>
          <w:u w:val="single"/>
        </w:rPr>
      </w:pPr>
      <w:r>
        <w:rPr>
          <w:rFonts w:ascii="Tahoma" w:eastAsia="Tahoma" w:hAnsi="Tahoma" w:cs="Tahoma"/>
          <w:sz w:val="24"/>
          <w:szCs w:val="24"/>
        </w:rPr>
        <w:t>-</w:t>
      </w:r>
      <w:r>
        <w:rPr>
          <w:rFonts w:ascii="Times New Roman" w:eastAsia="Times New Roman" w:hAnsi="Times New Roman" w:cs="Times New Roman"/>
          <w:sz w:val="14"/>
          <w:szCs w:val="14"/>
        </w:rPr>
        <w:t xml:space="preserve">      </w:t>
      </w:r>
      <w:hyperlink r:id="rId9">
        <w:r>
          <w:rPr>
            <w:rFonts w:ascii="Times New Roman" w:eastAsia="Times New Roman" w:hAnsi="Times New Roman" w:cs="Times New Roman"/>
            <w:color w:val="1155CC"/>
            <w:sz w:val="14"/>
            <w:szCs w:val="14"/>
            <w:u w:val="single"/>
          </w:rPr>
          <w:t xml:space="preserve"> </w:t>
        </w:r>
      </w:hyperlink>
      <w:hyperlink r:id="rId10">
        <w:r>
          <w:rPr>
            <w:rFonts w:ascii="Tahoma" w:eastAsia="Tahoma" w:hAnsi="Tahoma" w:cs="Tahoma"/>
            <w:color w:val="1155CC"/>
            <w:sz w:val="24"/>
            <w:szCs w:val="24"/>
            <w:u w:val="single"/>
          </w:rPr>
          <w:t>Ligne directrice de gestion BO spécial n°5, 31 octobre 2024 (</w:t>
        </w:r>
        <w:proofErr w:type="spellStart"/>
        <w:r>
          <w:rPr>
            <w:rFonts w:ascii="Tahoma" w:eastAsia="Tahoma" w:hAnsi="Tahoma" w:cs="Tahoma"/>
            <w:color w:val="1155CC"/>
            <w:sz w:val="24"/>
            <w:szCs w:val="24"/>
            <w:u w:val="single"/>
          </w:rPr>
          <w:t>cf</w:t>
        </w:r>
        <w:proofErr w:type="spellEnd"/>
        <w:r>
          <w:rPr>
            <w:rFonts w:ascii="Tahoma" w:eastAsia="Tahoma" w:hAnsi="Tahoma" w:cs="Tahoma"/>
            <w:color w:val="1155CC"/>
            <w:sz w:val="24"/>
            <w:szCs w:val="24"/>
            <w:u w:val="single"/>
          </w:rPr>
          <w:t xml:space="preserve"> I-2.1)</w:t>
        </w:r>
      </w:hyperlink>
    </w:p>
    <w:p w14:paraId="2C567E6B" w14:textId="0D3C96BB" w:rsidR="000674D7" w:rsidRDefault="000674D7">
      <w:pPr>
        <w:ind w:left="1080" w:hanging="360"/>
        <w:jc w:val="both"/>
        <w:rPr>
          <w:rFonts w:ascii="Tahoma" w:eastAsia="Tahoma" w:hAnsi="Tahoma" w:cs="Tahoma"/>
          <w:color w:val="1155CC"/>
          <w:sz w:val="24"/>
          <w:szCs w:val="24"/>
          <w:u w:val="single"/>
        </w:rPr>
      </w:pPr>
    </w:p>
    <w:p w14:paraId="6C7D1441" w14:textId="17894AF1" w:rsidR="006D317B" w:rsidRPr="000674D7" w:rsidRDefault="000674D7" w:rsidP="000674D7">
      <w:pPr>
        <w:jc w:val="both"/>
        <w:rPr>
          <w:rFonts w:ascii="Tahoma" w:eastAsia="Tahoma" w:hAnsi="Tahoma" w:cs="Tahoma"/>
          <w:b/>
          <w:bCs/>
          <w:sz w:val="24"/>
          <w:szCs w:val="24"/>
        </w:rPr>
      </w:pPr>
      <w:r>
        <w:rPr>
          <w:rFonts w:ascii="Tahoma" w:eastAsia="Tahoma" w:hAnsi="Tahoma" w:cs="Tahoma"/>
          <w:b/>
          <w:bCs/>
          <w:sz w:val="24"/>
          <w:szCs w:val="24"/>
        </w:rPr>
        <w:t>La note de service relative au d</w:t>
      </w:r>
      <w:r w:rsidRPr="000674D7">
        <w:rPr>
          <w:rFonts w:ascii="Tahoma" w:eastAsia="Tahoma" w:hAnsi="Tahoma" w:cs="Tahoma"/>
          <w:b/>
          <w:bCs/>
          <w:sz w:val="24"/>
          <w:szCs w:val="24"/>
        </w:rPr>
        <w:t>étachement des personnels enseignants des premier et second degrés,</w:t>
      </w:r>
      <w:r w:rsidRPr="000674D7">
        <w:rPr>
          <w:rFonts w:ascii="Tahoma" w:eastAsia="Tahoma" w:hAnsi="Tahoma" w:cs="Tahoma"/>
          <w:b/>
          <w:bCs/>
          <w:sz w:val="24"/>
          <w:szCs w:val="24"/>
        </w:rPr>
        <w:t xml:space="preserve"> </w:t>
      </w:r>
      <w:r w:rsidRPr="000674D7">
        <w:rPr>
          <w:rFonts w:ascii="Tahoma" w:eastAsia="Tahoma" w:hAnsi="Tahoma" w:cs="Tahoma"/>
          <w:b/>
          <w:bCs/>
          <w:sz w:val="24"/>
          <w:szCs w:val="24"/>
        </w:rPr>
        <w:t>d’éducation et psychologues de l’éducation nationale auprès d’une administration</w:t>
      </w:r>
      <w:r w:rsidRPr="000674D7">
        <w:rPr>
          <w:rFonts w:ascii="Tahoma" w:eastAsia="Tahoma" w:hAnsi="Tahoma" w:cs="Tahoma"/>
          <w:b/>
          <w:bCs/>
          <w:sz w:val="24"/>
          <w:szCs w:val="24"/>
        </w:rPr>
        <w:t xml:space="preserve"> </w:t>
      </w:r>
      <w:r w:rsidRPr="000674D7">
        <w:rPr>
          <w:rFonts w:ascii="Tahoma" w:eastAsia="Tahoma" w:hAnsi="Tahoma" w:cs="Tahoma"/>
          <w:b/>
          <w:bCs/>
          <w:sz w:val="24"/>
          <w:szCs w:val="24"/>
        </w:rPr>
        <w:t>ou d’un établissement public relevant de la fonction publique d’État, territoriale ou</w:t>
      </w:r>
      <w:r w:rsidRPr="000674D7">
        <w:rPr>
          <w:rFonts w:ascii="Tahoma" w:eastAsia="Tahoma" w:hAnsi="Tahoma" w:cs="Tahoma"/>
          <w:b/>
          <w:bCs/>
          <w:sz w:val="24"/>
          <w:szCs w:val="24"/>
        </w:rPr>
        <w:t xml:space="preserve"> </w:t>
      </w:r>
      <w:r w:rsidRPr="000674D7">
        <w:rPr>
          <w:rFonts w:ascii="Tahoma" w:eastAsia="Tahoma" w:hAnsi="Tahoma" w:cs="Tahoma"/>
          <w:b/>
          <w:bCs/>
          <w:sz w:val="24"/>
          <w:szCs w:val="24"/>
        </w:rPr>
        <w:t>hospitalière, ou dans le monde associatif</w:t>
      </w:r>
      <w:r>
        <w:rPr>
          <w:rFonts w:ascii="Tahoma" w:eastAsia="Tahoma" w:hAnsi="Tahoma" w:cs="Tahoma"/>
          <w:b/>
          <w:bCs/>
          <w:sz w:val="24"/>
          <w:szCs w:val="24"/>
        </w:rPr>
        <w:t>, pour l’a</w:t>
      </w:r>
      <w:r w:rsidRPr="000674D7">
        <w:rPr>
          <w:rFonts w:ascii="Tahoma" w:eastAsia="Tahoma" w:hAnsi="Tahoma" w:cs="Tahoma"/>
          <w:b/>
          <w:bCs/>
          <w:sz w:val="24"/>
          <w:szCs w:val="24"/>
        </w:rPr>
        <w:t>nnée scolaire 2025-2026</w:t>
      </w:r>
      <w:r>
        <w:rPr>
          <w:rFonts w:ascii="Tahoma" w:eastAsia="Tahoma" w:hAnsi="Tahoma" w:cs="Tahoma"/>
          <w:b/>
          <w:bCs/>
          <w:sz w:val="24"/>
          <w:szCs w:val="24"/>
        </w:rPr>
        <w:t xml:space="preserve"> est publiée au BO n°1 du 2 janvier 2025/ </w:t>
      </w:r>
    </w:p>
    <w:p w14:paraId="23864CC5" w14:textId="77777777" w:rsidR="000674D7" w:rsidRPr="000674D7" w:rsidRDefault="000674D7" w:rsidP="000674D7">
      <w:pPr>
        <w:jc w:val="both"/>
        <w:rPr>
          <w:rFonts w:ascii="Tahoma" w:eastAsia="Tahoma" w:hAnsi="Tahoma" w:cs="Tahoma"/>
          <w:sz w:val="24"/>
          <w:szCs w:val="24"/>
        </w:rPr>
      </w:pPr>
    </w:p>
    <w:p w14:paraId="157F0185" w14:textId="4CD44923" w:rsidR="006D317B" w:rsidRPr="000674D7" w:rsidRDefault="00E457A0">
      <w:pPr>
        <w:jc w:val="both"/>
        <w:rPr>
          <w:rFonts w:ascii="Tahoma" w:eastAsia="Tahoma" w:hAnsi="Tahoma" w:cs="Tahoma"/>
          <w:b/>
          <w:bCs/>
          <w:sz w:val="24"/>
          <w:szCs w:val="24"/>
        </w:rPr>
      </w:pPr>
      <w:r w:rsidRPr="000674D7">
        <w:rPr>
          <w:rFonts w:ascii="Tahoma" w:eastAsia="Tahoma" w:hAnsi="Tahoma" w:cs="Tahoma"/>
          <w:b/>
          <w:bCs/>
          <w:color w:val="C00000"/>
          <w:sz w:val="24"/>
          <w:szCs w:val="24"/>
          <w:highlight w:val="white"/>
        </w:rPr>
        <w:t>Pour les détachements au sein de l'éducation nationale,</w:t>
      </w:r>
      <w:r w:rsidRPr="000674D7">
        <w:rPr>
          <w:rFonts w:ascii="Tahoma" w:eastAsia="Tahoma" w:hAnsi="Tahoma" w:cs="Tahoma"/>
          <w:b/>
          <w:bCs/>
          <w:sz w:val="24"/>
          <w:szCs w:val="24"/>
          <w:highlight w:val="white"/>
        </w:rPr>
        <w:t xml:space="preserve"> </w:t>
      </w:r>
      <w:r w:rsidR="000674D7" w:rsidRPr="000674D7">
        <w:rPr>
          <w:rFonts w:ascii="Tahoma" w:eastAsia="Tahoma" w:hAnsi="Tahoma" w:cs="Tahoma"/>
          <w:b/>
          <w:bCs/>
          <w:sz w:val="24"/>
          <w:szCs w:val="24"/>
          <w:highlight w:val="white"/>
        </w:rPr>
        <w:t xml:space="preserve">voir notre article en ligne </w:t>
      </w:r>
      <w:hyperlink r:id="rId11" w:history="1">
        <w:r w:rsidR="000674D7" w:rsidRPr="000674D7">
          <w:rPr>
            <w:rStyle w:val="Lienhypertexte"/>
            <w:rFonts w:ascii="Tahoma" w:eastAsia="Tahoma" w:hAnsi="Tahoma" w:cs="Tahoma"/>
            <w:b/>
            <w:bCs/>
            <w:sz w:val="24"/>
            <w:szCs w:val="24"/>
          </w:rPr>
          <w:t>https://68.snuipp.fr/article/detachement-dans-l-education-nationale-pour-la-rentree-2025</w:t>
        </w:r>
      </w:hyperlink>
    </w:p>
    <w:p w14:paraId="568A8D07" w14:textId="77777777" w:rsidR="000674D7" w:rsidRPr="000674D7" w:rsidRDefault="000674D7">
      <w:pPr>
        <w:jc w:val="both"/>
        <w:rPr>
          <w:rFonts w:ascii="Tahoma" w:eastAsia="Tahoma" w:hAnsi="Tahoma" w:cs="Tahoma"/>
          <w:b/>
          <w:bCs/>
          <w:color w:val="C00000"/>
          <w:sz w:val="24"/>
          <w:szCs w:val="24"/>
          <w:highlight w:val="white"/>
        </w:rPr>
      </w:pPr>
    </w:p>
    <w:p w14:paraId="446A0131" w14:textId="77777777" w:rsidR="006D317B" w:rsidRPr="000674D7" w:rsidRDefault="00E457A0">
      <w:pPr>
        <w:jc w:val="both"/>
        <w:rPr>
          <w:rFonts w:ascii="Tahoma" w:eastAsia="Tahoma" w:hAnsi="Tahoma" w:cs="Tahoma"/>
          <w:b/>
          <w:bCs/>
          <w:sz w:val="24"/>
          <w:szCs w:val="24"/>
        </w:rPr>
      </w:pPr>
      <w:r w:rsidRPr="000674D7">
        <w:rPr>
          <w:rFonts w:ascii="Tahoma" w:eastAsia="Tahoma" w:hAnsi="Tahoma" w:cs="Tahoma"/>
          <w:b/>
          <w:bCs/>
          <w:color w:val="C00000"/>
          <w:sz w:val="24"/>
          <w:szCs w:val="24"/>
        </w:rPr>
        <w:t xml:space="preserve">Pour les détachements dans les écoles françaises à l’étranger, </w:t>
      </w:r>
      <w:r w:rsidRPr="000674D7">
        <w:rPr>
          <w:rFonts w:ascii="Tahoma" w:eastAsia="Tahoma" w:hAnsi="Tahoma" w:cs="Tahoma"/>
          <w:b/>
          <w:bCs/>
          <w:sz w:val="24"/>
          <w:szCs w:val="24"/>
        </w:rPr>
        <w:t>contacter le secteur Hors de France (</w:t>
      </w:r>
      <w:r w:rsidRPr="000674D7">
        <w:rPr>
          <w:rFonts w:ascii="Tahoma" w:eastAsia="Tahoma" w:hAnsi="Tahoma" w:cs="Tahoma"/>
          <w:b/>
          <w:bCs/>
          <w:color w:val="0070C0"/>
          <w:sz w:val="24"/>
          <w:szCs w:val="24"/>
        </w:rPr>
        <w:t>hdf@snuipp.fr</w:t>
      </w:r>
      <w:r w:rsidRPr="000674D7">
        <w:rPr>
          <w:rFonts w:ascii="Tahoma" w:eastAsia="Tahoma" w:hAnsi="Tahoma" w:cs="Tahoma"/>
          <w:b/>
          <w:bCs/>
          <w:sz w:val="24"/>
          <w:szCs w:val="24"/>
        </w:rPr>
        <w:t>)</w:t>
      </w:r>
    </w:p>
    <w:p w14:paraId="31BC7F48" w14:textId="77777777" w:rsidR="006D317B" w:rsidRDefault="00E457A0">
      <w:pPr>
        <w:rPr>
          <w:rFonts w:ascii="Tahoma" w:eastAsia="Tahoma" w:hAnsi="Tahoma" w:cs="Tahoma"/>
          <w:sz w:val="24"/>
          <w:szCs w:val="24"/>
        </w:rPr>
      </w:pPr>
      <w:r>
        <w:rPr>
          <w:rFonts w:ascii="Tahoma" w:eastAsia="Tahoma" w:hAnsi="Tahoma" w:cs="Tahoma"/>
          <w:sz w:val="24"/>
          <w:szCs w:val="24"/>
        </w:rPr>
        <w:t xml:space="preserve"> </w:t>
      </w:r>
    </w:p>
    <w:p w14:paraId="276BB5C3" w14:textId="77777777" w:rsidR="006D317B" w:rsidRDefault="00E457A0">
      <w:pPr>
        <w:numPr>
          <w:ilvl w:val="0"/>
          <w:numId w:val="1"/>
        </w:numPr>
        <w:jc w:val="both"/>
        <w:rPr>
          <w:rFonts w:ascii="Tahoma" w:eastAsia="Tahoma" w:hAnsi="Tahoma" w:cs="Tahoma"/>
          <w:b/>
          <w:sz w:val="24"/>
          <w:szCs w:val="24"/>
        </w:rPr>
      </w:pPr>
      <w:r>
        <w:rPr>
          <w:rFonts w:ascii="Tahoma" w:eastAsia="Tahoma" w:hAnsi="Tahoma" w:cs="Tahoma"/>
          <w:b/>
          <w:sz w:val="24"/>
          <w:szCs w:val="24"/>
        </w:rPr>
        <w:t>Formalisation de la demande</w:t>
      </w:r>
    </w:p>
    <w:p w14:paraId="6A28D40D" w14:textId="77777777" w:rsidR="006D317B" w:rsidRDefault="00E457A0">
      <w:pPr>
        <w:rPr>
          <w:rFonts w:ascii="Tahoma" w:eastAsia="Tahoma" w:hAnsi="Tahoma" w:cs="Tahoma"/>
          <w:sz w:val="24"/>
          <w:szCs w:val="24"/>
        </w:rPr>
      </w:pPr>
      <w:r>
        <w:rPr>
          <w:rFonts w:ascii="Tahoma" w:eastAsia="Tahoma" w:hAnsi="Tahoma" w:cs="Tahoma"/>
          <w:sz w:val="24"/>
          <w:szCs w:val="24"/>
        </w:rPr>
        <w:t xml:space="preserve">Un formulaire est disponible en </w:t>
      </w:r>
      <w:hyperlink r:id="rId12">
        <w:r>
          <w:rPr>
            <w:rFonts w:ascii="Tahoma" w:eastAsia="Tahoma" w:hAnsi="Tahoma" w:cs="Tahoma"/>
            <w:color w:val="1155CC"/>
            <w:sz w:val="24"/>
            <w:szCs w:val="24"/>
            <w:u w:val="single"/>
          </w:rPr>
          <w:t>annexe de la note de service</w:t>
        </w:r>
      </w:hyperlink>
      <w:r>
        <w:rPr>
          <w:rFonts w:ascii="Tahoma" w:eastAsia="Tahoma" w:hAnsi="Tahoma" w:cs="Tahoma"/>
          <w:sz w:val="24"/>
          <w:szCs w:val="24"/>
        </w:rPr>
        <w:t>. Pour les personnels enseignants du premier degré, il est à retourner, avec toutes les pièces nécessaires</w:t>
      </w:r>
      <w:r>
        <w:rPr>
          <w:rFonts w:ascii="Tahoma" w:eastAsia="Tahoma" w:hAnsi="Tahoma" w:cs="Tahoma"/>
          <w:sz w:val="24"/>
          <w:szCs w:val="24"/>
        </w:rPr>
        <w:t>, au bureau des enseignant.es du premier degré DGRH B2-1 prioritairement par courriel (detachespremierdegre@education.gouv.fr) ou par courrier postal (ministère de l'Éducation nationale - Bureau DGRH B2-1 - 72 rue Regnault - 75243 Paris Cedex 13).</w:t>
      </w:r>
    </w:p>
    <w:p w14:paraId="3B5BEB3D" w14:textId="77777777" w:rsidR="006D317B" w:rsidRDefault="00E457A0">
      <w:pPr>
        <w:rPr>
          <w:rFonts w:ascii="Tahoma" w:eastAsia="Tahoma" w:hAnsi="Tahoma" w:cs="Tahoma"/>
          <w:sz w:val="24"/>
          <w:szCs w:val="24"/>
        </w:rPr>
      </w:pPr>
      <w:r>
        <w:rPr>
          <w:rFonts w:ascii="Tahoma" w:eastAsia="Tahoma" w:hAnsi="Tahoma" w:cs="Tahoma"/>
          <w:sz w:val="24"/>
          <w:szCs w:val="24"/>
        </w:rPr>
        <w:t xml:space="preserve">A noter </w:t>
      </w:r>
      <w:r>
        <w:rPr>
          <w:rFonts w:ascii="Tahoma" w:eastAsia="Tahoma" w:hAnsi="Tahoma" w:cs="Tahoma"/>
          <w:sz w:val="24"/>
          <w:szCs w:val="24"/>
        </w:rPr>
        <w:t>que l’avis de l’IA-</w:t>
      </w:r>
      <w:proofErr w:type="spellStart"/>
      <w:r>
        <w:rPr>
          <w:rFonts w:ascii="Tahoma" w:eastAsia="Tahoma" w:hAnsi="Tahoma" w:cs="Tahoma"/>
          <w:sz w:val="24"/>
          <w:szCs w:val="24"/>
        </w:rPr>
        <w:t>Dasen</w:t>
      </w:r>
      <w:proofErr w:type="spellEnd"/>
      <w:r>
        <w:rPr>
          <w:rFonts w:ascii="Tahoma" w:eastAsia="Tahoma" w:hAnsi="Tahoma" w:cs="Tahoma"/>
          <w:sz w:val="24"/>
          <w:szCs w:val="24"/>
        </w:rPr>
        <w:t xml:space="preserve"> du département d’origine sera sollicité pour un premier détachement.</w:t>
      </w:r>
    </w:p>
    <w:p w14:paraId="505C47F2" w14:textId="77777777" w:rsidR="006D317B" w:rsidRDefault="006D317B">
      <w:pPr>
        <w:rPr>
          <w:rFonts w:ascii="Tahoma" w:eastAsia="Tahoma" w:hAnsi="Tahoma" w:cs="Tahoma"/>
          <w:sz w:val="24"/>
          <w:szCs w:val="24"/>
        </w:rPr>
      </w:pPr>
    </w:p>
    <w:p w14:paraId="7F40DF02" w14:textId="77777777" w:rsidR="006D317B" w:rsidRDefault="00E457A0">
      <w:pPr>
        <w:numPr>
          <w:ilvl w:val="0"/>
          <w:numId w:val="1"/>
        </w:numPr>
        <w:rPr>
          <w:rFonts w:ascii="Tahoma" w:eastAsia="Tahoma" w:hAnsi="Tahoma" w:cs="Tahoma"/>
          <w:b/>
          <w:sz w:val="24"/>
          <w:szCs w:val="24"/>
        </w:rPr>
      </w:pPr>
      <w:r>
        <w:rPr>
          <w:rFonts w:ascii="Tahoma" w:eastAsia="Tahoma" w:hAnsi="Tahoma" w:cs="Tahoma"/>
          <w:b/>
          <w:sz w:val="24"/>
          <w:szCs w:val="24"/>
        </w:rPr>
        <w:t>Calendrier</w:t>
      </w:r>
    </w:p>
    <w:p w14:paraId="76B85698" w14:textId="77777777" w:rsidR="006D317B" w:rsidRDefault="00E457A0">
      <w:pPr>
        <w:jc w:val="both"/>
        <w:rPr>
          <w:rFonts w:ascii="Tahoma" w:eastAsia="Tahoma" w:hAnsi="Tahoma" w:cs="Tahoma"/>
          <w:sz w:val="24"/>
          <w:szCs w:val="24"/>
        </w:rPr>
      </w:pPr>
      <w:r>
        <w:rPr>
          <w:rFonts w:ascii="Tahoma" w:eastAsia="Tahoma" w:hAnsi="Tahoma" w:cs="Tahoma"/>
          <w:sz w:val="24"/>
          <w:szCs w:val="24"/>
        </w:rPr>
        <w:t xml:space="preserve">Les dossiers doivent être retournés au </w:t>
      </w:r>
      <w:r>
        <w:rPr>
          <w:rFonts w:ascii="Tahoma" w:eastAsia="Tahoma" w:hAnsi="Tahoma" w:cs="Tahoma"/>
          <w:b/>
          <w:sz w:val="24"/>
          <w:szCs w:val="24"/>
        </w:rPr>
        <w:t xml:space="preserve">ministère </w:t>
      </w:r>
      <w:r>
        <w:rPr>
          <w:rFonts w:ascii="Tahoma" w:eastAsia="Tahoma" w:hAnsi="Tahoma" w:cs="Tahoma"/>
          <w:b/>
          <w:color w:val="FF0000"/>
          <w:sz w:val="24"/>
          <w:szCs w:val="24"/>
        </w:rPr>
        <w:t>avant le 31 mars 2025</w:t>
      </w:r>
      <w:r>
        <w:rPr>
          <w:rFonts w:ascii="Tahoma" w:eastAsia="Tahoma" w:hAnsi="Tahoma" w:cs="Tahoma"/>
          <w:sz w:val="24"/>
          <w:szCs w:val="24"/>
        </w:rPr>
        <w:t>. Néanmoins une demande de détachement pourra être reçue après cette date mais d</w:t>
      </w:r>
      <w:r>
        <w:rPr>
          <w:rFonts w:ascii="Tahoma" w:eastAsia="Tahoma" w:hAnsi="Tahoma" w:cs="Tahoma"/>
          <w:sz w:val="24"/>
          <w:szCs w:val="24"/>
        </w:rPr>
        <w:t>evra impérativement être justifiée. Elle pourra être rejetée par la DGRH du MENJS.</w:t>
      </w:r>
    </w:p>
    <w:p w14:paraId="18DF03A0" w14:textId="77777777" w:rsidR="006D317B" w:rsidRDefault="00E457A0">
      <w:pPr>
        <w:jc w:val="both"/>
        <w:rPr>
          <w:rFonts w:ascii="Tahoma" w:eastAsia="Tahoma" w:hAnsi="Tahoma" w:cs="Tahoma"/>
          <w:sz w:val="24"/>
          <w:szCs w:val="24"/>
        </w:rPr>
      </w:pPr>
      <w:r>
        <w:rPr>
          <w:rFonts w:ascii="Tahoma" w:eastAsia="Tahoma" w:hAnsi="Tahoma" w:cs="Tahoma"/>
          <w:b/>
          <w:sz w:val="24"/>
          <w:szCs w:val="24"/>
        </w:rPr>
        <w:t xml:space="preserve">Trois mois au moins avant son expiration, </w:t>
      </w:r>
      <w:proofErr w:type="gramStart"/>
      <w:r>
        <w:rPr>
          <w:rFonts w:ascii="Tahoma" w:eastAsia="Tahoma" w:hAnsi="Tahoma" w:cs="Tahoma"/>
          <w:b/>
          <w:sz w:val="24"/>
          <w:szCs w:val="24"/>
        </w:rPr>
        <w:t>l'</w:t>
      </w:r>
      <w:proofErr w:type="spellStart"/>
      <w:r>
        <w:rPr>
          <w:rFonts w:ascii="Tahoma" w:eastAsia="Tahoma" w:hAnsi="Tahoma" w:cs="Tahoma"/>
          <w:b/>
          <w:sz w:val="24"/>
          <w:szCs w:val="24"/>
        </w:rPr>
        <w:t>agent.e</w:t>
      </w:r>
      <w:proofErr w:type="spellEnd"/>
      <w:proofErr w:type="gramEnd"/>
      <w:r>
        <w:rPr>
          <w:rFonts w:ascii="Tahoma" w:eastAsia="Tahoma" w:hAnsi="Tahoma" w:cs="Tahoma"/>
          <w:b/>
          <w:sz w:val="24"/>
          <w:szCs w:val="24"/>
        </w:rPr>
        <w:t xml:space="preserve"> fait connaître </w:t>
      </w:r>
      <w:r>
        <w:rPr>
          <w:rFonts w:ascii="Tahoma" w:eastAsia="Tahoma" w:hAnsi="Tahoma" w:cs="Tahoma"/>
          <w:sz w:val="24"/>
          <w:szCs w:val="24"/>
        </w:rPr>
        <w:t xml:space="preserve">au bureau DGRH B2-1 (ou B2-4 pour les psy EN), </w:t>
      </w:r>
      <w:r>
        <w:rPr>
          <w:rFonts w:ascii="Tahoma" w:eastAsia="Tahoma" w:hAnsi="Tahoma" w:cs="Tahoma"/>
          <w:b/>
          <w:sz w:val="24"/>
          <w:szCs w:val="24"/>
        </w:rPr>
        <w:t>sa décision de solliciter ou non le renouvellement</w:t>
      </w:r>
      <w:r>
        <w:rPr>
          <w:rFonts w:ascii="Tahoma" w:eastAsia="Tahoma" w:hAnsi="Tahoma" w:cs="Tahoma"/>
          <w:sz w:val="24"/>
          <w:szCs w:val="24"/>
        </w:rPr>
        <w:t xml:space="preserve"> du détac</w:t>
      </w:r>
      <w:r>
        <w:rPr>
          <w:rFonts w:ascii="Tahoma" w:eastAsia="Tahoma" w:hAnsi="Tahoma" w:cs="Tahoma"/>
          <w:sz w:val="24"/>
          <w:szCs w:val="24"/>
        </w:rPr>
        <w:t xml:space="preserve">hement. Deux </w:t>
      </w:r>
      <w:r>
        <w:rPr>
          <w:rFonts w:ascii="Tahoma" w:eastAsia="Tahoma" w:hAnsi="Tahoma" w:cs="Tahoma"/>
          <w:sz w:val="24"/>
          <w:szCs w:val="24"/>
        </w:rPr>
        <w:lastRenderedPageBreak/>
        <w:t xml:space="preserve">mois au moins avant l'expiration de la même période, la structure d'accueil fait connaître à </w:t>
      </w:r>
      <w:proofErr w:type="gramStart"/>
      <w:r>
        <w:rPr>
          <w:rFonts w:ascii="Tahoma" w:eastAsia="Tahoma" w:hAnsi="Tahoma" w:cs="Tahoma"/>
          <w:sz w:val="24"/>
          <w:szCs w:val="24"/>
        </w:rPr>
        <w:t>l'</w:t>
      </w:r>
      <w:proofErr w:type="spellStart"/>
      <w:r>
        <w:rPr>
          <w:rFonts w:ascii="Tahoma" w:eastAsia="Tahoma" w:hAnsi="Tahoma" w:cs="Tahoma"/>
          <w:sz w:val="24"/>
          <w:szCs w:val="24"/>
        </w:rPr>
        <w:t>agent.e</w:t>
      </w:r>
      <w:proofErr w:type="spellEnd"/>
      <w:proofErr w:type="gramEnd"/>
      <w:r>
        <w:rPr>
          <w:rFonts w:ascii="Tahoma" w:eastAsia="Tahoma" w:hAnsi="Tahoma" w:cs="Tahoma"/>
          <w:sz w:val="24"/>
          <w:szCs w:val="24"/>
        </w:rPr>
        <w:t xml:space="preserve"> et au bureau DGRH B2-1 (ou B2-4 pour les psy EN) l'acceptation ou non du renouvellement.</w:t>
      </w:r>
    </w:p>
    <w:p w14:paraId="3E9AD516" w14:textId="77777777" w:rsidR="006D317B" w:rsidRDefault="00E457A0">
      <w:pPr>
        <w:jc w:val="both"/>
        <w:rPr>
          <w:rFonts w:ascii="Tahoma" w:eastAsia="Tahoma" w:hAnsi="Tahoma" w:cs="Tahoma"/>
          <w:sz w:val="24"/>
          <w:szCs w:val="24"/>
        </w:rPr>
      </w:pPr>
      <w:r>
        <w:rPr>
          <w:rFonts w:ascii="Tahoma" w:eastAsia="Tahoma" w:hAnsi="Tahoma" w:cs="Tahoma"/>
          <w:sz w:val="24"/>
          <w:szCs w:val="24"/>
        </w:rPr>
        <w:t xml:space="preserve"> </w:t>
      </w:r>
    </w:p>
    <w:p w14:paraId="54ED7D2A" w14:textId="77777777" w:rsidR="006D317B" w:rsidRDefault="00E457A0">
      <w:pPr>
        <w:jc w:val="both"/>
        <w:rPr>
          <w:rFonts w:ascii="Tahoma" w:eastAsia="Tahoma" w:hAnsi="Tahoma" w:cs="Tahoma"/>
          <w:sz w:val="24"/>
          <w:szCs w:val="24"/>
        </w:rPr>
      </w:pPr>
      <w:r>
        <w:rPr>
          <w:rFonts w:ascii="Tahoma" w:eastAsia="Tahoma" w:hAnsi="Tahoma" w:cs="Tahoma"/>
          <w:sz w:val="24"/>
          <w:szCs w:val="24"/>
        </w:rPr>
        <w:t xml:space="preserve"> </w:t>
      </w:r>
    </w:p>
    <w:p w14:paraId="35E79BBC" w14:textId="77777777" w:rsidR="006D317B" w:rsidRDefault="00E457A0">
      <w:pPr>
        <w:numPr>
          <w:ilvl w:val="0"/>
          <w:numId w:val="1"/>
        </w:numPr>
        <w:jc w:val="both"/>
        <w:rPr>
          <w:rFonts w:ascii="Tahoma" w:eastAsia="Tahoma" w:hAnsi="Tahoma" w:cs="Tahoma"/>
          <w:b/>
          <w:sz w:val="24"/>
          <w:szCs w:val="24"/>
        </w:rPr>
      </w:pPr>
      <w:r>
        <w:rPr>
          <w:rFonts w:ascii="Tahoma" w:eastAsia="Tahoma" w:hAnsi="Tahoma" w:cs="Tahoma"/>
          <w:b/>
          <w:sz w:val="24"/>
          <w:szCs w:val="24"/>
        </w:rPr>
        <w:t>Conditions et types de détachement</w:t>
      </w:r>
    </w:p>
    <w:p w14:paraId="114E4F38" w14:textId="77777777" w:rsidR="006D317B" w:rsidRDefault="00E457A0">
      <w:pPr>
        <w:shd w:val="clear" w:color="auto" w:fill="FFFFFF"/>
        <w:jc w:val="both"/>
        <w:rPr>
          <w:rFonts w:ascii="Tahoma" w:eastAsia="Tahoma" w:hAnsi="Tahoma" w:cs="Tahoma"/>
          <w:sz w:val="24"/>
          <w:szCs w:val="24"/>
        </w:rPr>
      </w:pPr>
      <w:r>
        <w:rPr>
          <w:rFonts w:ascii="Tahoma" w:eastAsia="Tahoma" w:hAnsi="Tahoma" w:cs="Tahoma"/>
          <w:sz w:val="24"/>
          <w:szCs w:val="24"/>
        </w:rPr>
        <w:t>Ces détachem</w:t>
      </w:r>
      <w:r>
        <w:rPr>
          <w:rFonts w:ascii="Tahoma" w:eastAsia="Tahoma" w:hAnsi="Tahoma" w:cs="Tahoma"/>
          <w:sz w:val="24"/>
          <w:szCs w:val="24"/>
        </w:rPr>
        <w:t>ents concernent les instituteurs-</w:t>
      </w:r>
      <w:proofErr w:type="spellStart"/>
      <w:r>
        <w:rPr>
          <w:rFonts w:ascii="Tahoma" w:eastAsia="Tahoma" w:hAnsi="Tahoma" w:cs="Tahoma"/>
          <w:sz w:val="24"/>
          <w:szCs w:val="24"/>
        </w:rPr>
        <w:t>trices</w:t>
      </w:r>
      <w:proofErr w:type="spellEnd"/>
      <w:r>
        <w:rPr>
          <w:rFonts w:ascii="Tahoma" w:eastAsia="Tahoma" w:hAnsi="Tahoma" w:cs="Tahoma"/>
          <w:sz w:val="24"/>
          <w:szCs w:val="24"/>
        </w:rPr>
        <w:t xml:space="preserve">, professeurs des écoles et les </w:t>
      </w:r>
      <w:proofErr w:type="spellStart"/>
      <w:r>
        <w:rPr>
          <w:rFonts w:ascii="Tahoma" w:eastAsia="Tahoma" w:hAnsi="Tahoma" w:cs="Tahoma"/>
          <w:sz w:val="24"/>
          <w:szCs w:val="24"/>
        </w:rPr>
        <w:t>psyEN</w:t>
      </w:r>
      <w:proofErr w:type="spellEnd"/>
      <w:r>
        <w:rPr>
          <w:rFonts w:ascii="Tahoma" w:eastAsia="Tahoma" w:hAnsi="Tahoma" w:cs="Tahoma"/>
          <w:sz w:val="24"/>
          <w:szCs w:val="24"/>
        </w:rPr>
        <w:t xml:space="preserve"> </w:t>
      </w:r>
      <w:r>
        <w:rPr>
          <w:rFonts w:ascii="Tahoma" w:eastAsia="Tahoma" w:hAnsi="Tahoma" w:cs="Tahoma"/>
          <w:b/>
          <w:sz w:val="24"/>
          <w:szCs w:val="24"/>
        </w:rPr>
        <w:t>titulaires</w:t>
      </w:r>
      <w:r>
        <w:rPr>
          <w:rFonts w:ascii="Tahoma" w:eastAsia="Tahoma" w:hAnsi="Tahoma" w:cs="Tahoma"/>
          <w:sz w:val="24"/>
          <w:szCs w:val="24"/>
        </w:rPr>
        <w:t>. Il est question d’une durée minimale d’exercice pour pouvoir faire une demande de détachement mais elle n’est pas quantifiée. Il est juste rappelé que “</w:t>
      </w:r>
      <w:r>
        <w:rPr>
          <w:rFonts w:ascii="Tahoma" w:eastAsia="Tahoma" w:hAnsi="Tahoma" w:cs="Tahoma"/>
          <w:i/>
          <w:sz w:val="24"/>
          <w:szCs w:val="24"/>
        </w:rPr>
        <w:t>Cette durée leu</w:t>
      </w:r>
      <w:r>
        <w:rPr>
          <w:rFonts w:ascii="Tahoma" w:eastAsia="Tahoma" w:hAnsi="Tahoma" w:cs="Tahoma"/>
          <w:i/>
          <w:sz w:val="24"/>
          <w:szCs w:val="24"/>
        </w:rPr>
        <w:t>r permet de bénéficier d'un continuum de formation, d'appréhender les différentes compétences propres aux métiers et d'avoir une bonne connaissance du système éducatif français.</w:t>
      </w:r>
      <w:r>
        <w:rPr>
          <w:rFonts w:ascii="Tahoma" w:eastAsia="Tahoma" w:hAnsi="Tahoma" w:cs="Tahoma"/>
          <w:sz w:val="24"/>
          <w:szCs w:val="24"/>
        </w:rPr>
        <w:t>”. Il est donc laissé une grande marge d’appréciation pour la DGRH ainsi qu’aux</w:t>
      </w:r>
      <w:r>
        <w:rPr>
          <w:rFonts w:ascii="Tahoma" w:eastAsia="Tahoma" w:hAnsi="Tahoma" w:cs="Tahoma"/>
          <w:sz w:val="24"/>
          <w:szCs w:val="24"/>
        </w:rPr>
        <w:t xml:space="preserve"> recteurs et IA-DASEN le cas échéant.</w:t>
      </w:r>
    </w:p>
    <w:p w14:paraId="0441DB9B" w14:textId="77777777" w:rsidR="006D317B" w:rsidRDefault="00E457A0">
      <w:pPr>
        <w:shd w:val="clear" w:color="auto" w:fill="FFFFFF"/>
        <w:jc w:val="both"/>
        <w:rPr>
          <w:rFonts w:ascii="Tahoma" w:eastAsia="Tahoma" w:hAnsi="Tahoma" w:cs="Tahoma"/>
          <w:sz w:val="24"/>
          <w:szCs w:val="24"/>
        </w:rPr>
      </w:pPr>
      <w:r>
        <w:rPr>
          <w:rFonts w:ascii="Tahoma" w:eastAsia="Tahoma" w:hAnsi="Tahoma" w:cs="Tahoma"/>
          <w:sz w:val="24"/>
          <w:szCs w:val="24"/>
        </w:rPr>
        <w:t xml:space="preserve">Il est encore rappelé que cette durée minimale n’est pas exigée pour un </w:t>
      </w:r>
      <w:proofErr w:type="gramStart"/>
      <w:r>
        <w:rPr>
          <w:rFonts w:ascii="Tahoma" w:eastAsia="Tahoma" w:hAnsi="Tahoma" w:cs="Tahoma"/>
          <w:sz w:val="24"/>
          <w:szCs w:val="24"/>
        </w:rPr>
        <w:t>détachement:</w:t>
      </w:r>
      <w:proofErr w:type="gramEnd"/>
    </w:p>
    <w:p w14:paraId="6D928EFD" w14:textId="77777777" w:rsidR="006D317B" w:rsidRDefault="00E457A0">
      <w:pPr>
        <w:shd w:val="clear" w:color="auto" w:fill="FFFFFF"/>
        <w:ind w:left="1080" w:hanging="360"/>
        <w:jc w:val="both"/>
        <w:rPr>
          <w:rFonts w:ascii="Tahoma" w:eastAsia="Tahoma" w:hAnsi="Tahoma" w:cs="Tahoma"/>
          <w:sz w:val="24"/>
          <w:szCs w:val="24"/>
        </w:rPr>
      </w:pPr>
      <w:r>
        <w:rPr>
          <w:rFonts w:ascii="Tahoma" w:eastAsia="Tahoma" w:hAnsi="Tahoma" w:cs="Tahoma"/>
          <w:sz w:val="24"/>
          <w:szCs w:val="24"/>
        </w:rPr>
        <w:t>-</w:t>
      </w:r>
      <w:r>
        <w:rPr>
          <w:rFonts w:ascii="Times New Roman" w:eastAsia="Times New Roman" w:hAnsi="Times New Roman" w:cs="Times New Roman"/>
          <w:sz w:val="14"/>
          <w:szCs w:val="14"/>
        </w:rPr>
        <w:t xml:space="preserve">       </w:t>
      </w:r>
      <w:r>
        <w:rPr>
          <w:rFonts w:ascii="Tahoma" w:eastAsia="Tahoma" w:hAnsi="Tahoma" w:cs="Tahoma"/>
          <w:sz w:val="24"/>
          <w:szCs w:val="24"/>
        </w:rPr>
        <w:t>auprès d'une école française à l'étranger mentionnée à l</w:t>
      </w:r>
      <w:hyperlink r:id="rId13">
        <w:r>
          <w:rPr>
            <w:rFonts w:ascii="Tahoma" w:eastAsia="Tahoma" w:hAnsi="Tahoma" w:cs="Tahoma"/>
            <w:color w:val="1155CC"/>
            <w:sz w:val="24"/>
            <w:szCs w:val="24"/>
            <w:u w:val="single"/>
          </w:rPr>
          <w:t>'article R. 718-1 du Code de l'éducation</w:t>
        </w:r>
      </w:hyperlink>
      <w:r>
        <w:rPr>
          <w:rFonts w:ascii="Tahoma" w:eastAsia="Tahoma" w:hAnsi="Tahoma" w:cs="Tahoma"/>
          <w:sz w:val="24"/>
          <w:szCs w:val="24"/>
        </w:rPr>
        <w:t xml:space="preserve"> (Ecoles françaises : d'Athènes, Rome, d'Extrême-Orient et l’Institut français d'archéologie orientale du Caire ainsi que la Casa de Velázquez de Madrid).</w:t>
      </w:r>
    </w:p>
    <w:p w14:paraId="2A847D44" w14:textId="77777777" w:rsidR="006D317B" w:rsidRDefault="00E457A0">
      <w:pPr>
        <w:shd w:val="clear" w:color="auto" w:fill="FFFFFF"/>
        <w:ind w:left="1080" w:hanging="360"/>
        <w:jc w:val="both"/>
        <w:rPr>
          <w:rFonts w:ascii="Tahoma" w:eastAsia="Tahoma" w:hAnsi="Tahoma" w:cs="Tahoma"/>
          <w:sz w:val="24"/>
          <w:szCs w:val="24"/>
        </w:rPr>
      </w:pPr>
      <w:r>
        <w:rPr>
          <w:rFonts w:ascii="Tahoma" w:eastAsia="Tahoma" w:hAnsi="Tahoma" w:cs="Tahoma"/>
          <w:sz w:val="24"/>
          <w:szCs w:val="24"/>
        </w:rPr>
        <w:t>-</w:t>
      </w:r>
      <w:r>
        <w:rPr>
          <w:rFonts w:ascii="Times New Roman" w:eastAsia="Times New Roman" w:hAnsi="Times New Roman" w:cs="Times New Roman"/>
          <w:sz w:val="14"/>
          <w:szCs w:val="14"/>
        </w:rPr>
        <w:t xml:space="preserve">       </w:t>
      </w:r>
      <w:r>
        <w:rPr>
          <w:rFonts w:ascii="Tahoma" w:eastAsia="Tahoma" w:hAnsi="Tahoma" w:cs="Tahoma"/>
          <w:sz w:val="24"/>
          <w:szCs w:val="24"/>
        </w:rPr>
        <w:t xml:space="preserve">auprès d'un établissement public à caractère scientifique, culturel et professionnel, en qualité de doctorant contractuel ou en qualité </w:t>
      </w:r>
      <w:proofErr w:type="spellStart"/>
      <w:r>
        <w:rPr>
          <w:rFonts w:ascii="Tahoma" w:eastAsia="Tahoma" w:hAnsi="Tahoma" w:cs="Tahoma"/>
          <w:sz w:val="24"/>
          <w:szCs w:val="24"/>
        </w:rPr>
        <w:t>d'Ater</w:t>
      </w:r>
      <w:proofErr w:type="spellEnd"/>
      <w:r>
        <w:rPr>
          <w:rFonts w:ascii="Tahoma" w:eastAsia="Tahoma" w:hAnsi="Tahoma" w:cs="Tahoma"/>
          <w:sz w:val="24"/>
          <w:szCs w:val="24"/>
        </w:rPr>
        <w:t xml:space="preserve"> pour la préparation du doctorat ou d'une habilitation à diriger des recherches.</w:t>
      </w:r>
    </w:p>
    <w:p w14:paraId="37C66F32" w14:textId="77777777" w:rsidR="006D317B" w:rsidRDefault="00E457A0">
      <w:pPr>
        <w:shd w:val="clear" w:color="auto" w:fill="FFFFFF"/>
        <w:jc w:val="both"/>
        <w:rPr>
          <w:rFonts w:ascii="Tahoma" w:eastAsia="Tahoma" w:hAnsi="Tahoma" w:cs="Tahoma"/>
          <w:sz w:val="24"/>
          <w:szCs w:val="24"/>
        </w:rPr>
      </w:pPr>
      <w:r>
        <w:rPr>
          <w:rFonts w:ascii="Tahoma" w:eastAsia="Tahoma" w:hAnsi="Tahoma" w:cs="Tahoma"/>
          <w:sz w:val="24"/>
          <w:szCs w:val="24"/>
        </w:rPr>
        <w:t xml:space="preserve"> </w:t>
      </w:r>
    </w:p>
    <w:p w14:paraId="52A4B4AB" w14:textId="77777777" w:rsidR="006D317B" w:rsidRDefault="00E457A0">
      <w:pPr>
        <w:shd w:val="clear" w:color="auto" w:fill="FFFFFF"/>
        <w:jc w:val="both"/>
        <w:rPr>
          <w:rFonts w:ascii="Tahoma" w:eastAsia="Tahoma" w:hAnsi="Tahoma" w:cs="Tahoma"/>
          <w:b/>
          <w:sz w:val="24"/>
          <w:szCs w:val="24"/>
        </w:rPr>
      </w:pPr>
      <w:r>
        <w:rPr>
          <w:rFonts w:ascii="Tahoma" w:eastAsia="Tahoma" w:hAnsi="Tahoma" w:cs="Tahoma"/>
          <w:b/>
          <w:sz w:val="24"/>
          <w:szCs w:val="24"/>
        </w:rPr>
        <w:t>La recherche de l’administratio</w:t>
      </w:r>
      <w:r>
        <w:rPr>
          <w:rFonts w:ascii="Tahoma" w:eastAsia="Tahoma" w:hAnsi="Tahoma" w:cs="Tahoma"/>
          <w:b/>
          <w:sz w:val="24"/>
          <w:szCs w:val="24"/>
        </w:rPr>
        <w:t>n ou de la structure d’accueil est à la charge de l’</w:t>
      </w:r>
      <w:proofErr w:type="spellStart"/>
      <w:r>
        <w:rPr>
          <w:rFonts w:ascii="Tahoma" w:eastAsia="Tahoma" w:hAnsi="Tahoma" w:cs="Tahoma"/>
          <w:b/>
          <w:sz w:val="24"/>
          <w:szCs w:val="24"/>
        </w:rPr>
        <w:t>agent.e</w:t>
      </w:r>
      <w:proofErr w:type="spellEnd"/>
      <w:r>
        <w:rPr>
          <w:rFonts w:ascii="Tahoma" w:eastAsia="Tahoma" w:hAnsi="Tahoma" w:cs="Tahoma"/>
          <w:b/>
          <w:sz w:val="24"/>
          <w:szCs w:val="24"/>
        </w:rPr>
        <w:t>. Sans structure d’accueil, aucun détachement n’est envisageable.</w:t>
      </w:r>
    </w:p>
    <w:p w14:paraId="13B3E65B" w14:textId="77777777" w:rsidR="006D317B" w:rsidRDefault="006D317B">
      <w:pPr>
        <w:shd w:val="clear" w:color="auto" w:fill="FFFFFF"/>
        <w:jc w:val="both"/>
        <w:rPr>
          <w:rFonts w:ascii="Tahoma" w:eastAsia="Tahoma" w:hAnsi="Tahoma" w:cs="Tahoma"/>
          <w:sz w:val="24"/>
          <w:szCs w:val="24"/>
        </w:rPr>
      </w:pPr>
    </w:p>
    <w:p w14:paraId="7798E98D" w14:textId="77777777" w:rsidR="006D317B" w:rsidRDefault="00E457A0">
      <w:pPr>
        <w:shd w:val="clear" w:color="auto" w:fill="FFFFFF"/>
        <w:jc w:val="both"/>
        <w:rPr>
          <w:rFonts w:ascii="Tahoma" w:eastAsia="Tahoma" w:hAnsi="Tahoma" w:cs="Tahoma"/>
          <w:sz w:val="24"/>
          <w:szCs w:val="24"/>
        </w:rPr>
      </w:pPr>
      <w:r>
        <w:rPr>
          <w:rFonts w:ascii="Tahoma" w:eastAsia="Tahoma" w:hAnsi="Tahoma" w:cs="Tahoma"/>
          <w:sz w:val="24"/>
          <w:szCs w:val="24"/>
        </w:rPr>
        <w:t>Les postes proposés font généralement l’objet d’une publication sur :</w:t>
      </w:r>
    </w:p>
    <w:p w14:paraId="4044C4C7" w14:textId="77777777" w:rsidR="006D317B" w:rsidRDefault="00E457A0">
      <w:pPr>
        <w:numPr>
          <w:ilvl w:val="0"/>
          <w:numId w:val="2"/>
        </w:numPr>
        <w:shd w:val="clear" w:color="auto" w:fill="FFFFFF"/>
        <w:rPr>
          <w:rFonts w:ascii="Tahoma" w:eastAsia="Tahoma" w:hAnsi="Tahoma" w:cs="Tahoma"/>
          <w:sz w:val="24"/>
          <w:szCs w:val="24"/>
        </w:rPr>
      </w:pPr>
      <w:proofErr w:type="gramStart"/>
      <w:r>
        <w:rPr>
          <w:rFonts w:ascii="Tahoma" w:eastAsia="Tahoma" w:hAnsi="Tahoma" w:cs="Tahoma"/>
          <w:sz w:val="24"/>
          <w:szCs w:val="24"/>
        </w:rPr>
        <w:t>le</w:t>
      </w:r>
      <w:proofErr w:type="gramEnd"/>
      <w:r>
        <w:rPr>
          <w:rFonts w:ascii="Tahoma" w:eastAsia="Tahoma" w:hAnsi="Tahoma" w:cs="Tahoma"/>
          <w:sz w:val="24"/>
          <w:szCs w:val="24"/>
        </w:rPr>
        <w:t xml:space="preserve"> site Choisir le service public (</w:t>
      </w:r>
      <w:hyperlink r:id="rId14">
        <w:r>
          <w:rPr>
            <w:rFonts w:ascii="Tahoma" w:eastAsia="Tahoma" w:hAnsi="Tahoma" w:cs="Tahoma"/>
            <w:color w:val="1155CC"/>
            <w:sz w:val="24"/>
            <w:szCs w:val="24"/>
            <w:u w:val="single"/>
          </w:rPr>
          <w:t>https://choisirleservicepublic.gouv.fr/</w:t>
        </w:r>
      </w:hyperlink>
      <w:r>
        <w:rPr>
          <w:rFonts w:ascii="Tahoma" w:eastAsia="Tahoma" w:hAnsi="Tahoma" w:cs="Tahoma"/>
          <w:sz w:val="24"/>
          <w:szCs w:val="24"/>
        </w:rPr>
        <w:t>) ;</w:t>
      </w:r>
    </w:p>
    <w:p w14:paraId="293DD831" w14:textId="77777777" w:rsidR="006D317B" w:rsidRDefault="00E457A0">
      <w:pPr>
        <w:numPr>
          <w:ilvl w:val="0"/>
          <w:numId w:val="2"/>
        </w:numPr>
        <w:shd w:val="clear" w:color="auto" w:fill="FFFFFF"/>
        <w:rPr>
          <w:rFonts w:ascii="Tahoma" w:eastAsia="Tahoma" w:hAnsi="Tahoma" w:cs="Tahoma"/>
          <w:sz w:val="24"/>
          <w:szCs w:val="24"/>
        </w:rPr>
      </w:pPr>
      <w:proofErr w:type="gramStart"/>
      <w:r>
        <w:rPr>
          <w:rFonts w:ascii="Tahoma" w:eastAsia="Tahoma" w:hAnsi="Tahoma" w:cs="Tahoma"/>
          <w:sz w:val="24"/>
          <w:szCs w:val="24"/>
        </w:rPr>
        <w:t>le</w:t>
      </w:r>
      <w:proofErr w:type="gramEnd"/>
      <w:r>
        <w:rPr>
          <w:rFonts w:ascii="Tahoma" w:eastAsia="Tahoma" w:hAnsi="Tahoma" w:cs="Tahoma"/>
          <w:sz w:val="24"/>
          <w:szCs w:val="24"/>
        </w:rPr>
        <w:t xml:space="preserve"> site </w:t>
      </w:r>
      <w:hyperlink r:id="rId15">
        <w:r>
          <w:rPr>
            <w:rFonts w:ascii="Tahoma" w:eastAsia="Tahoma" w:hAnsi="Tahoma" w:cs="Tahoma"/>
            <w:color w:val="1155CC"/>
            <w:sz w:val="24"/>
            <w:szCs w:val="24"/>
            <w:u w:val="single"/>
          </w:rPr>
          <w:t>emploi-collectivites.fr</w:t>
        </w:r>
      </w:hyperlink>
      <w:r>
        <w:rPr>
          <w:rFonts w:ascii="Tahoma" w:eastAsia="Tahoma" w:hAnsi="Tahoma" w:cs="Tahoma"/>
          <w:sz w:val="24"/>
          <w:szCs w:val="24"/>
        </w:rPr>
        <w:t>, pour les postes dans les collectiv</w:t>
      </w:r>
      <w:r>
        <w:rPr>
          <w:rFonts w:ascii="Tahoma" w:eastAsia="Tahoma" w:hAnsi="Tahoma" w:cs="Tahoma"/>
          <w:sz w:val="24"/>
          <w:szCs w:val="24"/>
        </w:rPr>
        <w:t>ités territoriales et établissements publics en relevant ;</w:t>
      </w:r>
    </w:p>
    <w:p w14:paraId="449B97BB" w14:textId="77777777" w:rsidR="006D317B" w:rsidRDefault="00E457A0">
      <w:pPr>
        <w:numPr>
          <w:ilvl w:val="0"/>
          <w:numId w:val="2"/>
        </w:numPr>
        <w:shd w:val="clear" w:color="auto" w:fill="FFFFFF"/>
        <w:rPr>
          <w:rFonts w:ascii="Tahoma" w:eastAsia="Tahoma" w:hAnsi="Tahoma" w:cs="Tahoma"/>
          <w:sz w:val="24"/>
          <w:szCs w:val="24"/>
        </w:rPr>
      </w:pPr>
      <w:proofErr w:type="gramStart"/>
      <w:r>
        <w:rPr>
          <w:rFonts w:ascii="Tahoma" w:eastAsia="Tahoma" w:hAnsi="Tahoma" w:cs="Tahoma"/>
          <w:sz w:val="24"/>
          <w:szCs w:val="24"/>
        </w:rPr>
        <w:t>le</w:t>
      </w:r>
      <w:proofErr w:type="gramEnd"/>
      <w:r>
        <w:rPr>
          <w:rFonts w:ascii="Tahoma" w:eastAsia="Tahoma" w:hAnsi="Tahoma" w:cs="Tahoma"/>
          <w:sz w:val="24"/>
          <w:szCs w:val="24"/>
        </w:rPr>
        <w:t xml:space="preserve"> site </w:t>
      </w:r>
      <w:hyperlink r:id="rId16">
        <w:r>
          <w:rPr>
            <w:rFonts w:ascii="Tahoma" w:eastAsia="Tahoma" w:hAnsi="Tahoma" w:cs="Tahoma"/>
            <w:color w:val="1155CC"/>
            <w:sz w:val="24"/>
            <w:szCs w:val="24"/>
            <w:u w:val="single"/>
          </w:rPr>
          <w:t>https://www.emploipublic.fr/</w:t>
        </w:r>
      </w:hyperlink>
      <w:r>
        <w:rPr>
          <w:rFonts w:ascii="Tahoma" w:eastAsia="Tahoma" w:hAnsi="Tahoma" w:cs="Tahoma"/>
          <w:sz w:val="24"/>
          <w:szCs w:val="24"/>
        </w:rPr>
        <w:t xml:space="preserve"> ;</w:t>
      </w:r>
    </w:p>
    <w:p w14:paraId="2018C929" w14:textId="77777777" w:rsidR="006D317B" w:rsidRDefault="00E457A0">
      <w:pPr>
        <w:numPr>
          <w:ilvl w:val="0"/>
          <w:numId w:val="2"/>
        </w:numPr>
        <w:shd w:val="clear" w:color="auto" w:fill="FFFFFF"/>
        <w:spacing w:after="300"/>
        <w:rPr>
          <w:rFonts w:ascii="Tahoma" w:eastAsia="Tahoma" w:hAnsi="Tahoma" w:cs="Tahoma"/>
          <w:sz w:val="24"/>
          <w:szCs w:val="24"/>
        </w:rPr>
      </w:pPr>
      <w:proofErr w:type="gramStart"/>
      <w:r>
        <w:rPr>
          <w:rFonts w:ascii="Tahoma" w:eastAsia="Tahoma" w:hAnsi="Tahoma" w:cs="Tahoma"/>
          <w:sz w:val="24"/>
          <w:szCs w:val="24"/>
        </w:rPr>
        <w:t>les</w:t>
      </w:r>
      <w:proofErr w:type="gramEnd"/>
      <w:r>
        <w:rPr>
          <w:rFonts w:ascii="Tahoma" w:eastAsia="Tahoma" w:hAnsi="Tahoma" w:cs="Tahoma"/>
          <w:sz w:val="24"/>
          <w:szCs w:val="24"/>
        </w:rPr>
        <w:t xml:space="preserve"> sites institutionnels des établissements recruteurs.</w:t>
      </w:r>
    </w:p>
    <w:p w14:paraId="71E9F6C5" w14:textId="77777777" w:rsidR="006D317B" w:rsidRDefault="00E457A0">
      <w:pPr>
        <w:shd w:val="clear" w:color="auto" w:fill="FFFFFF"/>
        <w:jc w:val="both"/>
        <w:rPr>
          <w:rFonts w:ascii="Tahoma" w:eastAsia="Tahoma" w:hAnsi="Tahoma" w:cs="Tahoma"/>
          <w:sz w:val="24"/>
          <w:szCs w:val="24"/>
        </w:rPr>
      </w:pPr>
      <w:r>
        <w:rPr>
          <w:rFonts w:ascii="Tahoma" w:eastAsia="Tahoma" w:hAnsi="Tahoma" w:cs="Tahoma"/>
          <w:sz w:val="24"/>
          <w:szCs w:val="24"/>
        </w:rPr>
        <w:t>Le détachement doit être demandé sur un emploi à temp</w:t>
      </w:r>
      <w:r>
        <w:rPr>
          <w:rFonts w:ascii="Tahoma" w:eastAsia="Tahoma" w:hAnsi="Tahoma" w:cs="Tahoma"/>
          <w:sz w:val="24"/>
          <w:szCs w:val="24"/>
        </w:rPr>
        <w:t xml:space="preserve">s complet. En cas de détachement dans un corps ou cadre d'emplois, pour la fonction publique territoriale, ce dernier ne peut se faire que dans un emploi de catégorie équivalente à celui d’origine. </w:t>
      </w:r>
    </w:p>
    <w:p w14:paraId="37ACCB58" w14:textId="77777777" w:rsidR="006D317B" w:rsidRDefault="00E457A0">
      <w:pPr>
        <w:shd w:val="clear" w:color="auto" w:fill="FFFFFF"/>
        <w:jc w:val="both"/>
        <w:rPr>
          <w:rFonts w:ascii="Tahoma" w:eastAsia="Tahoma" w:hAnsi="Tahoma" w:cs="Tahoma"/>
          <w:sz w:val="24"/>
          <w:szCs w:val="24"/>
        </w:rPr>
      </w:pPr>
      <w:r>
        <w:rPr>
          <w:rFonts w:ascii="Tahoma" w:eastAsia="Tahoma" w:hAnsi="Tahoma" w:cs="Tahoma"/>
          <w:sz w:val="24"/>
          <w:szCs w:val="24"/>
        </w:rPr>
        <w:t xml:space="preserve">Il est accordé pour une période n’excédant pas 5 ans. Il </w:t>
      </w:r>
      <w:r>
        <w:rPr>
          <w:rFonts w:ascii="Tahoma" w:eastAsia="Tahoma" w:hAnsi="Tahoma" w:cs="Tahoma"/>
          <w:sz w:val="24"/>
          <w:szCs w:val="24"/>
        </w:rPr>
        <w:t xml:space="preserve">peut être renouvelé.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r>
        <w:rPr>
          <w:rFonts w:ascii="Tahoma" w:eastAsia="Tahoma" w:hAnsi="Tahoma" w:cs="Tahoma"/>
          <w:sz w:val="24"/>
          <w:szCs w:val="24"/>
        </w:rPr>
        <w:t xml:space="preserve">                                                                                                                                                                                                                               </w:t>
      </w:r>
    </w:p>
    <w:p w14:paraId="7B01B878" w14:textId="77777777" w:rsidR="006D317B" w:rsidRDefault="00E457A0">
      <w:pPr>
        <w:jc w:val="both"/>
        <w:rPr>
          <w:rFonts w:ascii="Tahoma" w:eastAsia="Tahoma" w:hAnsi="Tahoma" w:cs="Tahoma"/>
          <w:sz w:val="24"/>
          <w:szCs w:val="24"/>
        </w:rPr>
      </w:pPr>
      <w:r>
        <w:rPr>
          <w:rFonts w:ascii="Tahoma" w:eastAsia="Tahoma" w:hAnsi="Tahoma" w:cs="Tahoma"/>
          <w:sz w:val="24"/>
          <w:szCs w:val="24"/>
        </w:rPr>
        <w:t xml:space="preserve"> </w:t>
      </w:r>
    </w:p>
    <w:p w14:paraId="0C0EDB11" w14:textId="77777777" w:rsidR="006D317B" w:rsidRDefault="00E457A0">
      <w:pPr>
        <w:jc w:val="both"/>
        <w:rPr>
          <w:rFonts w:ascii="Tahoma" w:eastAsia="Tahoma" w:hAnsi="Tahoma" w:cs="Tahoma"/>
          <w:sz w:val="24"/>
          <w:szCs w:val="24"/>
        </w:rPr>
      </w:pPr>
      <w:r>
        <w:rPr>
          <w:rFonts w:ascii="Tahoma" w:eastAsia="Tahoma" w:hAnsi="Tahoma" w:cs="Tahoma"/>
          <w:b/>
          <w:sz w:val="24"/>
          <w:szCs w:val="24"/>
        </w:rPr>
        <w:t>Le détachement est de droit</w:t>
      </w:r>
      <w:r>
        <w:rPr>
          <w:rFonts w:ascii="Tahoma" w:eastAsia="Tahoma" w:hAnsi="Tahoma" w:cs="Tahoma"/>
          <w:sz w:val="24"/>
          <w:szCs w:val="24"/>
        </w:rPr>
        <w:t xml:space="preserve"> po</w:t>
      </w:r>
      <w:r>
        <w:rPr>
          <w:rFonts w:ascii="Tahoma" w:eastAsia="Tahoma" w:hAnsi="Tahoma" w:cs="Tahoma"/>
          <w:sz w:val="24"/>
          <w:szCs w:val="24"/>
        </w:rPr>
        <w:t>ur exercer un mandat local, occuper des emplois « supérieurs » laissés à la décision du gouvernement, un mandat syndical, accomplir un stage ou une période de scolarité préalable à la titularisation dans un emploi de l’Etat, d’une collectivité territoriale</w:t>
      </w:r>
      <w:r>
        <w:rPr>
          <w:rFonts w:ascii="Tahoma" w:eastAsia="Tahoma" w:hAnsi="Tahoma" w:cs="Tahoma"/>
          <w:sz w:val="24"/>
          <w:szCs w:val="24"/>
        </w:rPr>
        <w:t xml:space="preserve"> ou de l’un de leurs établissements publics (communes, départements, régions, centres hospitaliers, etc.), ou pour suivre un cycle de préparation à un concours donnant accès à l’un de ces emplois.</w:t>
      </w:r>
    </w:p>
    <w:p w14:paraId="30F6DE3D" w14:textId="77777777" w:rsidR="006D317B" w:rsidRDefault="00E457A0">
      <w:pPr>
        <w:jc w:val="both"/>
        <w:rPr>
          <w:rFonts w:ascii="Tahoma" w:eastAsia="Tahoma" w:hAnsi="Tahoma" w:cs="Tahoma"/>
          <w:sz w:val="24"/>
          <w:szCs w:val="24"/>
        </w:rPr>
      </w:pPr>
      <w:r>
        <w:rPr>
          <w:rFonts w:ascii="Tahoma" w:eastAsia="Tahoma" w:hAnsi="Tahoma" w:cs="Tahoma"/>
          <w:b/>
          <w:sz w:val="24"/>
          <w:szCs w:val="24"/>
        </w:rPr>
        <w:t>Dans tous les autres cas,</w:t>
      </w:r>
      <w:r>
        <w:rPr>
          <w:rFonts w:ascii="Tahoma" w:eastAsia="Tahoma" w:hAnsi="Tahoma" w:cs="Tahoma"/>
          <w:sz w:val="24"/>
          <w:szCs w:val="24"/>
        </w:rPr>
        <w:t xml:space="preserve"> la demande de </w:t>
      </w:r>
      <w:r>
        <w:rPr>
          <w:rFonts w:ascii="Tahoma" w:eastAsia="Tahoma" w:hAnsi="Tahoma" w:cs="Tahoma"/>
          <w:b/>
          <w:sz w:val="24"/>
          <w:szCs w:val="24"/>
        </w:rPr>
        <w:t>détachement est lai</w:t>
      </w:r>
      <w:r>
        <w:rPr>
          <w:rFonts w:ascii="Tahoma" w:eastAsia="Tahoma" w:hAnsi="Tahoma" w:cs="Tahoma"/>
          <w:b/>
          <w:sz w:val="24"/>
          <w:szCs w:val="24"/>
        </w:rPr>
        <w:t xml:space="preserve">ssée à </w:t>
      </w:r>
      <w:r>
        <w:rPr>
          <w:rFonts w:ascii="Tahoma" w:eastAsia="Tahoma" w:hAnsi="Tahoma" w:cs="Tahoma"/>
          <w:sz w:val="24"/>
          <w:szCs w:val="24"/>
        </w:rPr>
        <w:t>l’</w:t>
      </w:r>
      <w:r>
        <w:rPr>
          <w:rFonts w:ascii="Tahoma" w:eastAsia="Tahoma" w:hAnsi="Tahoma" w:cs="Tahoma"/>
          <w:b/>
          <w:sz w:val="24"/>
          <w:szCs w:val="24"/>
        </w:rPr>
        <w:t xml:space="preserve">appréciation de la direction générale des ressources humaines </w:t>
      </w:r>
      <w:r>
        <w:rPr>
          <w:rFonts w:ascii="Tahoma" w:eastAsia="Tahoma" w:hAnsi="Tahoma" w:cs="Tahoma"/>
          <w:sz w:val="24"/>
          <w:szCs w:val="24"/>
        </w:rPr>
        <w:t>(DGRH) du ministère de l’éducation nationale compte tenu des nécessités du service appréciées en lien avec les IA-</w:t>
      </w:r>
      <w:proofErr w:type="spellStart"/>
      <w:r>
        <w:rPr>
          <w:rFonts w:ascii="Tahoma" w:eastAsia="Tahoma" w:hAnsi="Tahoma" w:cs="Tahoma"/>
          <w:sz w:val="24"/>
          <w:szCs w:val="24"/>
        </w:rPr>
        <w:t>Dasen</w:t>
      </w:r>
      <w:proofErr w:type="spellEnd"/>
      <w:r>
        <w:rPr>
          <w:rFonts w:ascii="Tahoma" w:eastAsia="Tahoma" w:hAnsi="Tahoma" w:cs="Tahoma"/>
          <w:sz w:val="24"/>
          <w:szCs w:val="24"/>
        </w:rPr>
        <w:t xml:space="preserve"> des départements d'exercice.</w:t>
      </w:r>
    </w:p>
    <w:p w14:paraId="09B89372" w14:textId="77777777" w:rsidR="006D317B" w:rsidRDefault="00E457A0">
      <w:pPr>
        <w:jc w:val="both"/>
        <w:rPr>
          <w:rFonts w:ascii="Tahoma" w:eastAsia="Tahoma" w:hAnsi="Tahoma" w:cs="Tahoma"/>
          <w:sz w:val="24"/>
          <w:szCs w:val="24"/>
        </w:rPr>
      </w:pPr>
      <w:r>
        <w:rPr>
          <w:rFonts w:ascii="Tahoma" w:eastAsia="Tahoma" w:hAnsi="Tahoma" w:cs="Tahoma"/>
          <w:sz w:val="24"/>
          <w:szCs w:val="24"/>
        </w:rPr>
        <w:lastRenderedPageBreak/>
        <w:t xml:space="preserve"> </w:t>
      </w:r>
    </w:p>
    <w:p w14:paraId="08FD2242" w14:textId="77777777" w:rsidR="006D317B" w:rsidRDefault="00E457A0">
      <w:pPr>
        <w:jc w:val="both"/>
        <w:rPr>
          <w:rFonts w:ascii="Tahoma" w:eastAsia="Tahoma" w:hAnsi="Tahoma" w:cs="Tahoma"/>
          <w:b/>
          <w:sz w:val="24"/>
          <w:szCs w:val="24"/>
        </w:rPr>
      </w:pPr>
      <w:r>
        <w:rPr>
          <w:rFonts w:ascii="Tahoma" w:eastAsia="Tahoma" w:hAnsi="Tahoma" w:cs="Tahoma"/>
          <w:b/>
          <w:sz w:val="24"/>
          <w:szCs w:val="24"/>
        </w:rPr>
        <w:t>Détachement de fonctionnaires reco</w:t>
      </w:r>
      <w:r>
        <w:rPr>
          <w:rFonts w:ascii="Tahoma" w:eastAsia="Tahoma" w:hAnsi="Tahoma" w:cs="Tahoma"/>
          <w:b/>
          <w:sz w:val="24"/>
          <w:szCs w:val="24"/>
        </w:rPr>
        <w:t>nnus inaptes à l’exercice de leurs fonctions.</w:t>
      </w:r>
    </w:p>
    <w:p w14:paraId="7217E709" w14:textId="77777777" w:rsidR="006D317B" w:rsidRDefault="00E457A0">
      <w:pPr>
        <w:jc w:val="both"/>
        <w:rPr>
          <w:rFonts w:ascii="Tahoma" w:eastAsia="Tahoma" w:hAnsi="Tahoma" w:cs="Tahoma"/>
          <w:sz w:val="24"/>
          <w:szCs w:val="24"/>
        </w:rPr>
      </w:pPr>
      <w:r>
        <w:rPr>
          <w:rFonts w:ascii="Tahoma" w:eastAsia="Tahoma" w:hAnsi="Tahoma" w:cs="Tahoma"/>
          <w:sz w:val="24"/>
          <w:szCs w:val="24"/>
        </w:rPr>
        <w:t>Les personnels reconnus inaptes à l'exercice de leurs fonctions peuvent présenter une demande de reclassement dans un corps d'une autre catégorie. L'avis du conseil médical compétent est requis parmi les pièces</w:t>
      </w:r>
      <w:r>
        <w:rPr>
          <w:rFonts w:ascii="Tahoma" w:eastAsia="Tahoma" w:hAnsi="Tahoma" w:cs="Tahoma"/>
          <w:sz w:val="24"/>
          <w:szCs w:val="24"/>
        </w:rPr>
        <w:t xml:space="preserve"> à transmettre pour l'instruction de la demande de détachement. </w:t>
      </w:r>
    </w:p>
    <w:p w14:paraId="1A0732CB" w14:textId="77777777" w:rsidR="006D317B" w:rsidRDefault="00E457A0">
      <w:pPr>
        <w:jc w:val="both"/>
        <w:rPr>
          <w:rFonts w:ascii="Tahoma" w:eastAsia="Tahoma" w:hAnsi="Tahoma" w:cs="Tahoma"/>
          <w:sz w:val="24"/>
          <w:szCs w:val="24"/>
        </w:rPr>
      </w:pPr>
      <w:r>
        <w:rPr>
          <w:rFonts w:ascii="Tahoma" w:eastAsia="Tahoma" w:hAnsi="Tahoma" w:cs="Tahoma"/>
          <w:sz w:val="24"/>
          <w:szCs w:val="24"/>
        </w:rPr>
        <w:t xml:space="preserve"> </w:t>
      </w:r>
    </w:p>
    <w:p w14:paraId="2134463A" w14:textId="77777777" w:rsidR="006D317B" w:rsidRDefault="00E457A0">
      <w:pPr>
        <w:numPr>
          <w:ilvl w:val="0"/>
          <w:numId w:val="1"/>
        </w:numPr>
        <w:jc w:val="both"/>
        <w:rPr>
          <w:rFonts w:ascii="Tahoma" w:eastAsia="Tahoma" w:hAnsi="Tahoma" w:cs="Tahoma"/>
          <w:b/>
          <w:sz w:val="24"/>
          <w:szCs w:val="24"/>
        </w:rPr>
      </w:pPr>
      <w:r>
        <w:rPr>
          <w:rFonts w:ascii="Tahoma" w:eastAsia="Tahoma" w:hAnsi="Tahoma" w:cs="Tahoma"/>
          <w:b/>
          <w:sz w:val="24"/>
          <w:szCs w:val="24"/>
        </w:rPr>
        <w:t>Qui prononce le détachement ?</w:t>
      </w:r>
    </w:p>
    <w:p w14:paraId="6D76E68D" w14:textId="77777777" w:rsidR="006D317B" w:rsidRDefault="00E457A0">
      <w:pPr>
        <w:jc w:val="both"/>
        <w:rPr>
          <w:rFonts w:ascii="Tahoma" w:eastAsia="Tahoma" w:hAnsi="Tahoma" w:cs="Tahoma"/>
          <w:sz w:val="24"/>
          <w:szCs w:val="24"/>
        </w:rPr>
      </w:pPr>
      <w:r>
        <w:rPr>
          <w:rFonts w:ascii="Tahoma" w:eastAsia="Tahoma" w:hAnsi="Tahoma" w:cs="Tahoma"/>
          <w:b/>
          <w:sz w:val="24"/>
          <w:szCs w:val="24"/>
        </w:rPr>
        <w:t>C’est la DGRH qui est compétente</w:t>
      </w:r>
      <w:r>
        <w:rPr>
          <w:rFonts w:ascii="Tahoma" w:eastAsia="Tahoma" w:hAnsi="Tahoma" w:cs="Tahoma"/>
          <w:sz w:val="24"/>
          <w:szCs w:val="24"/>
        </w:rPr>
        <w:t xml:space="preserve"> qu’il s’agisse d’une première demande ou des renouvellements. </w:t>
      </w:r>
      <w:r>
        <w:rPr>
          <w:rFonts w:ascii="Tahoma" w:eastAsia="Tahoma" w:hAnsi="Tahoma" w:cs="Tahoma"/>
          <w:b/>
          <w:sz w:val="24"/>
          <w:szCs w:val="24"/>
        </w:rPr>
        <w:t>Néanmoins les IA-</w:t>
      </w:r>
      <w:proofErr w:type="spellStart"/>
      <w:r>
        <w:rPr>
          <w:rFonts w:ascii="Tahoma" w:eastAsia="Tahoma" w:hAnsi="Tahoma" w:cs="Tahoma"/>
          <w:b/>
          <w:sz w:val="24"/>
          <w:szCs w:val="24"/>
        </w:rPr>
        <w:t>Dasen</w:t>
      </w:r>
      <w:proofErr w:type="spellEnd"/>
      <w:r>
        <w:rPr>
          <w:rFonts w:ascii="Tahoma" w:eastAsia="Tahoma" w:hAnsi="Tahoma" w:cs="Tahoma"/>
          <w:sz w:val="24"/>
          <w:szCs w:val="24"/>
        </w:rPr>
        <w:t xml:space="preserve"> ont reçu délégation notamment pour prononcer les détachements des instituteurs/</w:t>
      </w:r>
      <w:proofErr w:type="spellStart"/>
      <w:r>
        <w:rPr>
          <w:rFonts w:ascii="Tahoma" w:eastAsia="Tahoma" w:hAnsi="Tahoma" w:cs="Tahoma"/>
          <w:sz w:val="24"/>
          <w:szCs w:val="24"/>
        </w:rPr>
        <w:t>trices</w:t>
      </w:r>
      <w:proofErr w:type="spellEnd"/>
      <w:r>
        <w:rPr>
          <w:rFonts w:ascii="Tahoma" w:eastAsia="Tahoma" w:hAnsi="Tahoma" w:cs="Tahoma"/>
          <w:sz w:val="24"/>
          <w:szCs w:val="24"/>
        </w:rPr>
        <w:t xml:space="preserve"> et PE pour l’accomplissement d’un stage préalable à la titularisation dans un corps relevant du ministère de l’éducation nationale et de la jeunesse ou pour un emploi co</w:t>
      </w:r>
      <w:r>
        <w:rPr>
          <w:rFonts w:ascii="Tahoma" w:eastAsia="Tahoma" w:hAnsi="Tahoma" w:cs="Tahoma"/>
          <w:sz w:val="24"/>
          <w:szCs w:val="24"/>
        </w:rPr>
        <w:t xml:space="preserve">nduisant à pension du code des pensions civiles et militaires de retraite et relevant du MEN. </w:t>
      </w:r>
    </w:p>
    <w:p w14:paraId="05779401" w14:textId="77777777" w:rsidR="006D317B" w:rsidRDefault="00E457A0">
      <w:pPr>
        <w:jc w:val="both"/>
        <w:rPr>
          <w:rFonts w:ascii="Tahoma" w:eastAsia="Tahoma" w:hAnsi="Tahoma" w:cs="Tahoma"/>
          <w:sz w:val="24"/>
          <w:szCs w:val="24"/>
        </w:rPr>
      </w:pPr>
      <w:r>
        <w:rPr>
          <w:rFonts w:ascii="Tahoma" w:eastAsia="Tahoma" w:hAnsi="Tahoma" w:cs="Tahoma"/>
          <w:sz w:val="24"/>
          <w:szCs w:val="24"/>
        </w:rPr>
        <w:t xml:space="preserve"> </w:t>
      </w:r>
    </w:p>
    <w:p w14:paraId="5775A9AD" w14:textId="77777777" w:rsidR="006D317B" w:rsidRDefault="00E457A0">
      <w:pPr>
        <w:numPr>
          <w:ilvl w:val="0"/>
          <w:numId w:val="1"/>
        </w:numPr>
        <w:jc w:val="both"/>
        <w:rPr>
          <w:rFonts w:ascii="Tahoma" w:eastAsia="Tahoma" w:hAnsi="Tahoma" w:cs="Tahoma"/>
          <w:b/>
          <w:sz w:val="24"/>
          <w:szCs w:val="24"/>
        </w:rPr>
      </w:pPr>
      <w:r>
        <w:rPr>
          <w:rFonts w:ascii="Tahoma" w:eastAsia="Tahoma" w:hAnsi="Tahoma" w:cs="Tahoma"/>
          <w:b/>
          <w:sz w:val="24"/>
          <w:szCs w:val="24"/>
        </w:rPr>
        <w:t>Situation des personnels détachés</w:t>
      </w:r>
    </w:p>
    <w:p w14:paraId="57FB3E58" w14:textId="77777777" w:rsidR="006D317B" w:rsidRDefault="00E457A0">
      <w:pPr>
        <w:numPr>
          <w:ilvl w:val="0"/>
          <w:numId w:val="4"/>
        </w:numPr>
        <w:jc w:val="both"/>
        <w:rPr>
          <w:rFonts w:ascii="Tahoma" w:eastAsia="Tahoma" w:hAnsi="Tahoma" w:cs="Tahoma"/>
          <w:sz w:val="24"/>
          <w:szCs w:val="24"/>
        </w:rPr>
      </w:pPr>
      <w:r>
        <w:rPr>
          <w:rFonts w:ascii="Tahoma" w:eastAsia="Tahoma" w:hAnsi="Tahoma" w:cs="Tahoma"/>
          <w:sz w:val="24"/>
          <w:szCs w:val="24"/>
          <w:u w:val="single"/>
        </w:rPr>
        <w:t>Déroulement de carrière</w:t>
      </w:r>
    </w:p>
    <w:p w14:paraId="5C939068" w14:textId="77777777" w:rsidR="006D317B" w:rsidRDefault="00E457A0">
      <w:pPr>
        <w:jc w:val="both"/>
        <w:rPr>
          <w:rFonts w:ascii="Tahoma" w:eastAsia="Tahoma" w:hAnsi="Tahoma" w:cs="Tahoma"/>
          <w:sz w:val="24"/>
          <w:szCs w:val="24"/>
        </w:rPr>
      </w:pPr>
      <w:r>
        <w:rPr>
          <w:rFonts w:ascii="Tahoma" w:eastAsia="Tahoma" w:hAnsi="Tahoma" w:cs="Tahoma"/>
          <w:sz w:val="24"/>
          <w:szCs w:val="24"/>
        </w:rPr>
        <w:t xml:space="preserve">L’avancement des personnels détachés par arrêté ministériel relève du service déconcentré d’accueil. </w:t>
      </w:r>
      <w:proofErr w:type="spellStart"/>
      <w:r>
        <w:rPr>
          <w:rFonts w:ascii="Tahoma" w:eastAsia="Tahoma" w:hAnsi="Tahoma" w:cs="Tahoma"/>
          <w:sz w:val="24"/>
          <w:szCs w:val="24"/>
        </w:rPr>
        <w:t>Ceux.celles</w:t>
      </w:r>
      <w:proofErr w:type="spellEnd"/>
      <w:r>
        <w:rPr>
          <w:rFonts w:ascii="Tahoma" w:eastAsia="Tahoma" w:hAnsi="Tahoma" w:cs="Tahoma"/>
          <w:sz w:val="24"/>
          <w:szCs w:val="24"/>
        </w:rPr>
        <w:t xml:space="preserve"> détaché.es par arrêté départemental relèvent de la DSDEN de leur département d’accueil.</w:t>
      </w:r>
    </w:p>
    <w:p w14:paraId="2417C8D7" w14:textId="77777777" w:rsidR="006D317B" w:rsidRDefault="00E457A0">
      <w:pPr>
        <w:jc w:val="both"/>
        <w:rPr>
          <w:rFonts w:ascii="Tahoma" w:eastAsia="Tahoma" w:hAnsi="Tahoma" w:cs="Tahoma"/>
          <w:sz w:val="24"/>
          <w:szCs w:val="24"/>
        </w:rPr>
      </w:pPr>
      <w:r>
        <w:rPr>
          <w:rFonts w:ascii="Tahoma" w:eastAsia="Tahoma" w:hAnsi="Tahoma" w:cs="Tahoma"/>
          <w:sz w:val="24"/>
          <w:szCs w:val="24"/>
        </w:rPr>
        <w:t xml:space="preserve">Dans le cadre des seuls détachements entre corps et cadres d’emplois de la fonction publique, les agent.es bénéficient du </w:t>
      </w:r>
      <w:r>
        <w:rPr>
          <w:rFonts w:ascii="Tahoma" w:eastAsia="Tahoma" w:hAnsi="Tahoma" w:cs="Tahoma"/>
          <w:b/>
          <w:sz w:val="24"/>
          <w:szCs w:val="24"/>
        </w:rPr>
        <w:t xml:space="preserve">principe dit de « double carrière </w:t>
      </w:r>
      <w:r>
        <w:rPr>
          <w:rFonts w:ascii="Tahoma" w:eastAsia="Tahoma" w:hAnsi="Tahoma" w:cs="Tahoma"/>
          <w:b/>
          <w:sz w:val="24"/>
          <w:szCs w:val="24"/>
        </w:rPr>
        <w:t>»</w:t>
      </w:r>
      <w:r>
        <w:rPr>
          <w:rFonts w:ascii="Tahoma" w:eastAsia="Tahoma" w:hAnsi="Tahoma" w:cs="Tahoma"/>
          <w:sz w:val="24"/>
          <w:szCs w:val="24"/>
        </w:rPr>
        <w:t xml:space="preserve">. En cela, </w:t>
      </w:r>
      <w:proofErr w:type="spellStart"/>
      <w:proofErr w:type="gramStart"/>
      <w:r>
        <w:rPr>
          <w:rFonts w:ascii="Tahoma" w:eastAsia="Tahoma" w:hAnsi="Tahoma" w:cs="Tahoma"/>
          <w:sz w:val="24"/>
          <w:szCs w:val="24"/>
        </w:rPr>
        <w:t>ils.elles</w:t>
      </w:r>
      <w:proofErr w:type="spellEnd"/>
      <w:proofErr w:type="gramEnd"/>
      <w:r>
        <w:rPr>
          <w:rFonts w:ascii="Tahoma" w:eastAsia="Tahoma" w:hAnsi="Tahoma" w:cs="Tahoma"/>
          <w:sz w:val="24"/>
          <w:szCs w:val="24"/>
        </w:rPr>
        <w:t xml:space="preserve"> bénéficient :</w:t>
      </w:r>
    </w:p>
    <w:p w14:paraId="3F809887" w14:textId="77777777" w:rsidR="006D317B" w:rsidRDefault="00E457A0">
      <w:pPr>
        <w:numPr>
          <w:ilvl w:val="0"/>
          <w:numId w:val="5"/>
        </w:numPr>
        <w:jc w:val="both"/>
        <w:rPr>
          <w:rFonts w:ascii="Tahoma" w:eastAsia="Tahoma" w:hAnsi="Tahoma" w:cs="Tahoma"/>
          <w:sz w:val="24"/>
          <w:szCs w:val="24"/>
        </w:rPr>
      </w:pPr>
      <w:proofErr w:type="gramStart"/>
      <w:r>
        <w:rPr>
          <w:rFonts w:ascii="Tahoma" w:eastAsia="Tahoma" w:hAnsi="Tahoma" w:cs="Tahoma"/>
          <w:sz w:val="24"/>
          <w:szCs w:val="24"/>
        </w:rPr>
        <w:t>des</w:t>
      </w:r>
      <w:proofErr w:type="gramEnd"/>
      <w:r>
        <w:rPr>
          <w:rFonts w:ascii="Tahoma" w:eastAsia="Tahoma" w:hAnsi="Tahoma" w:cs="Tahoma"/>
          <w:sz w:val="24"/>
          <w:szCs w:val="24"/>
        </w:rPr>
        <w:t xml:space="preserve"> mêmes droits à l’avancement et à la promotion que les membres du corps d’accueil, avec prise d’effet immédiat. </w:t>
      </w:r>
      <w:proofErr w:type="spellStart"/>
      <w:r>
        <w:rPr>
          <w:rFonts w:ascii="Tahoma" w:eastAsia="Tahoma" w:hAnsi="Tahoma" w:cs="Tahoma"/>
          <w:sz w:val="24"/>
          <w:szCs w:val="24"/>
        </w:rPr>
        <w:t>Ils.elles</w:t>
      </w:r>
      <w:proofErr w:type="spellEnd"/>
      <w:r>
        <w:rPr>
          <w:rFonts w:ascii="Tahoma" w:eastAsia="Tahoma" w:hAnsi="Tahoma" w:cs="Tahoma"/>
          <w:sz w:val="24"/>
          <w:szCs w:val="24"/>
        </w:rPr>
        <w:t xml:space="preserve"> pourront faire prendre en compte par leur administration d’origine cet ou ces avancements lors </w:t>
      </w:r>
      <w:r>
        <w:rPr>
          <w:rFonts w:ascii="Tahoma" w:eastAsia="Tahoma" w:hAnsi="Tahoma" w:cs="Tahoma"/>
          <w:sz w:val="24"/>
          <w:szCs w:val="24"/>
        </w:rPr>
        <w:t>de leur réintégration dans le corps d’origine ;</w:t>
      </w:r>
    </w:p>
    <w:p w14:paraId="43684444" w14:textId="77777777" w:rsidR="006D317B" w:rsidRDefault="00E457A0">
      <w:pPr>
        <w:numPr>
          <w:ilvl w:val="0"/>
          <w:numId w:val="5"/>
        </w:numPr>
        <w:jc w:val="both"/>
        <w:rPr>
          <w:rFonts w:ascii="Tahoma" w:eastAsia="Tahoma" w:hAnsi="Tahoma" w:cs="Tahoma"/>
          <w:sz w:val="24"/>
          <w:szCs w:val="24"/>
        </w:rPr>
      </w:pPr>
      <w:proofErr w:type="gramStart"/>
      <w:r>
        <w:rPr>
          <w:rFonts w:ascii="Tahoma" w:eastAsia="Tahoma" w:hAnsi="Tahoma" w:cs="Tahoma"/>
          <w:sz w:val="24"/>
          <w:szCs w:val="24"/>
        </w:rPr>
        <w:t>d’un</w:t>
      </w:r>
      <w:proofErr w:type="gramEnd"/>
      <w:r>
        <w:rPr>
          <w:rFonts w:ascii="Tahoma" w:eastAsia="Tahoma" w:hAnsi="Tahoma" w:cs="Tahoma"/>
          <w:sz w:val="24"/>
          <w:szCs w:val="24"/>
        </w:rPr>
        <w:t xml:space="preserve"> changement de grade dans leur corps d’origine , avec prise d’effet immédiate ;</w:t>
      </w:r>
    </w:p>
    <w:p w14:paraId="120FBAA6" w14:textId="77777777" w:rsidR="006D317B" w:rsidRDefault="00E457A0">
      <w:pPr>
        <w:numPr>
          <w:ilvl w:val="0"/>
          <w:numId w:val="5"/>
        </w:numPr>
        <w:jc w:val="both"/>
        <w:rPr>
          <w:rFonts w:ascii="Tahoma" w:eastAsia="Tahoma" w:hAnsi="Tahoma" w:cs="Tahoma"/>
          <w:sz w:val="24"/>
          <w:szCs w:val="24"/>
        </w:rPr>
      </w:pPr>
      <w:proofErr w:type="gramStart"/>
      <w:r>
        <w:rPr>
          <w:rFonts w:ascii="Tahoma" w:eastAsia="Tahoma" w:hAnsi="Tahoma" w:cs="Tahoma"/>
          <w:sz w:val="24"/>
          <w:szCs w:val="24"/>
        </w:rPr>
        <w:t>d’un</w:t>
      </w:r>
      <w:proofErr w:type="gramEnd"/>
      <w:r>
        <w:rPr>
          <w:rFonts w:ascii="Tahoma" w:eastAsia="Tahoma" w:hAnsi="Tahoma" w:cs="Tahoma"/>
          <w:sz w:val="24"/>
          <w:szCs w:val="24"/>
        </w:rPr>
        <w:t xml:space="preserve"> avancement d’échelon dans leur corps d’origine, </w:t>
      </w:r>
      <w:r>
        <w:rPr>
          <w:rFonts w:ascii="Tahoma" w:eastAsia="Tahoma" w:hAnsi="Tahoma" w:cs="Tahoma"/>
          <w:b/>
          <w:sz w:val="24"/>
          <w:szCs w:val="24"/>
        </w:rPr>
        <w:t>mais celui-ci ne sera pris en compte que lors du renouvellement de leur détachement, de leur intégration ou lors de leur réintégration</w:t>
      </w:r>
      <w:r>
        <w:rPr>
          <w:rFonts w:ascii="Tahoma" w:eastAsia="Tahoma" w:hAnsi="Tahoma" w:cs="Tahoma"/>
          <w:sz w:val="24"/>
          <w:szCs w:val="24"/>
        </w:rPr>
        <w:t>.</w:t>
      </w:r>
    </w:p>
    <w:p w14:paraId="007832E6" w14:textId="77777777" w:rsidR="006D317B" w:rsidRDefault="00E457A0">
      <w:pPr>
        <w:jc w:val="both"/>
        <w:rPr>
          <w:rFonts w:ascii="Tahoma" w:eastAsia="Tahoma" w:hAnsi="Tahoma" w:cs="Tahoma"/>
          <w:sz w:val="24"/>
          <w:szCs w:val="24"/>
        </w:rPr>
      </w:pPr>
      <w:r>
        <w:rPr>
          <w:rFonts w:ascii="Tahoma" w:eastAsia="Tahoma" w:hAnsi="Tahoma" w:cs="Tahoma"/>
          <w:sz w:val="24"/>
          <w:szCs w:val="24"/>
        </w:rPr>
        <w:t>Sont exclus du dispositif de la “double carrière” les détachements :</w:t>
      </w:r>
    </w:p>
    <w:p w14:paraId="1E4544B3" w14:textId="77777777" w:rsidR="006D317B" w:rsidRDefault="00E457A0">
      <w:pPr>
        <w:numPr>
          <w:ilvl w:val="0"/>
          <w:numId w:val="3"/>
        </w:numPr>
        <w:jc w:val="both"/>
      </w:pPr>
      <w:r>
        <w:rPr>
          <w:rFonts w:ascii="Times New Roman" w:eastAsia="Times New Roman" w:hAnsi="Times New Roman" w:cs="Times New Roman"/>
          <w:sz w:val="14"/>
          <w:szCs w:val="14"/>
        </w:rPr>
        <w:t xml:space="preserve"> </w:t>
      </w:r>
      <w:proofErr w:type="gramStart"/>
      <w:r>
        <w:rPr>
          <w:rFonts w:ascii="Tahoma" w:eastAsia="Tahoma" w:hAnsi="Tahoma" w:cs="Tahoma"/>
          <w:sz w:val="24"/>
          <w:szCs w:val="24"/>
        </w:rPr>
        <w:t>pour</w:t>
      </w:r>
      <w:proofErr w:type="gramEnd"/>
      <w:r>
        <w:rPr>
          <w:rFonts w:ascii="Tahoma" w:eastAsia="Tahoma" w:hAnsi="Tahoma" w:cs="Tahoma"/>
          <w:sz w:val="24"/>
          <w:szCs w:val="24"/>
        </w:rPr>
        <w:t xml:space="preserve"> l’occupation d’emplois relevant de statuts d'</w:t>
      </w:r>
      <w:r>
        <w:rPr>
          <w:rFonts w:ascii="Tahoma" w:eastAsia="Tahoma" w:hAnsi="Tahoma" w:cs="Tahoma"/>
          <w:sz w:val="24"/>
          <w:szCs w:val="24"/>
        </w:rPr>
        <w:t>emplois ;</w:t>
      </w:r>
    </w:p>
    <w:p w14:paraId="626941C5" w14:textId="77777777" w:rsidR="006D317B" w:rsidRDefault="00E457A0">
      <w:pPr>
        <w:numPr>
          <w:ilvl w:val="0"/>
          <w:numId w:val="3"/>
        </w:numPr>
        <w:jc w:val="both"/>
      </w:pPr>
      <w:proofErr w:type="gramStart"/>
      <w:r>
        <w:rPr>
          <w:rFonts w:ascii="Tahoma" w:eastAsia="Tahoma" w:hAnsi="Tahoma" w:cs="Tahoma"/>
          <w:sz w:val="24"/>
          <w:szCs w:val="24"/>
        </w:rPr>
        <w:t>dits</w:t>
      </w:r>
      <w:proofErr w:type="gramEnd"/>
      <w:r>
        <w:rPr>
          <w:rFonts w:ascii="Tahoma" w:eastAsia="Tahoma" w:hAnsi="Tahoma" w:cs="Tahoma"/>
          <w:sz w:val="24"/>
          <w:szCs w:val="24"/>
        </w:rPr>
        <w:t xml:space="preserve"> « sur contrat » ;</w:t>
      </w:r>
    </w:p>
    <w:p w14:paraId="7B0D177D" w14:textId="77777777" w:rsidR="006D317B" w:rsidRDefault="00E457A0">
      <w:pPr>
        <w:numPr>
          <w:ilvl w:val="0"/>
          <w:numId w:val="3"/>
        </w:numPr>
        <w:jc w:val="both"/>
      </w:pPr>
      <w:proofErr w:type="gramStart"/>
      <w:r>
        <w:rPr>
          <w:rFonts w:ascii="Tahoma" w:eastAsia="Tahoma" w:hAnsi="Tahoma" w:cs="Tahoma"/>
          <w:sz w:val="24"/>
          <w:szCs w:val="24"/>
        </w:rPr>
        <w:t>dans</w:t>
      </w:r>
      <w:proofErr w:type="gramEnd"/>
      <w:r>
        <w:rPr>
          <w:rFonts w:ascii="Tahoma" w:eastAsia="Tahoma" w:hAnsi="Tahoma" w:cs="Tahoma"/>
          <w:sz w:val="24"/>
          <w:szCs w:val="24"/>
        </w:rPr>
        <w:t xml:space="preserve"> un corps ou un cadre d'emplois </w:t>
      </w:r>
      <w:r>
        <w:rPr>
          <w:rFonts w:ascii="Tahoma" w:eastAsia="Tahoma" w:hAnsi="Tahoma" w:cs="Tahoma"/>
          <w:b/>
          <w:sz w:val="24"/>
          <w:szCs w:val="24"/>
        </w:rPr>
        <w:t>pour l'accomplissement d'un stage ou d'une période de scolarité qui n'est pas suivi d'une titularisation</w:t>
      </w:r>
      <w:r>
        <w:rPr>
          <w:rFonts w:ascii="Tahoma" w:eastAsia="Tahoma" w:hAnsi="Tahoma" w:cs="Tahoma"/>
          <w:sz w:val="24"/>
          <w:szCs w:val="24"/>
        </w:rPr>
        <w:t>.</w:t>
      </w:r>
    </w:p>
    <w:p w14:paraId="404B14BD" w14:textId="77777777" w:rsidR="006D317B" w:rsidRDefault="00E457A0">
      <w:pPr>
        <w:ind w:left="720"/>
        <w:jc w:val="both"/>
        <w:rPr>
          <w:rFonts w:ascii="Tahoma" w:eastAsia="Tahoma" w:hAnsi="Tahoma" w:cs="Tahoma"/>
          <w:sz w:val="24"/>
          <w:szCs w:val="24"/>
        </w:rPr>
      </w:pPr>
      <w:r>
        <w:rPr>
          <w:rFonts w:ascii="Tahoma" w:eastAsia="Tahoma" w:hAnsi="Tahoma" w:cs="Tahoma"/>
          <w:sz w:val="24"/>
          <w:szCs w:val="24"/>
        </w:rPr>
        <w:t xml:space="preserve"> </w:t>
      </w:r>
    </w:p>
    <w:p w14:paraId="1B677A18" w14:textId="77777777" w:rsidR="006D317B" w:rsidRDefault="00E457A0">
      <w:pPr>
        <w:numPr>
          <w:ilvl w:val="0"/>
          <w:numId w:val="4"/>
        </w:numPr>
        <w:jc w:val="both"/>
        <w:rPr>
          <w:rFonts w:ascii="Tahoma" w:eastAsia="Tahoma" w:hAnsi="Tahoma" w:cs="Tahoma"/>
          <w:sz w:val="24"/>
          <w:szCs w:val="24"/>
        </w:rPr>
      </w:pPr>
      <w:r>
        <w:rPr>
          <w:rFonts w:ascii="Tahoma" w:eastAsia="Tahoma" w:hAnsi="Tahoma" w:cs="Tahoma"/>
          <w:sz w:val="24"/>
          <w:szCs w:val="24"/>
          <w:u w:val="single"/>
        </w:rPr>
        <w:t>Evaluation</w:t>
      </w:r>
    </w:p>
    <w:p w14:paraId="6BC39F9E" w14:textId="77777777" w:rsidR="006D317B" w:rsidRDefault="00E457A0">
      <w:pPr>
        <w:jc w:val="both"/>
        <w:rPr>
          <w:rFonts w:ascii="Tahoma" w:eastAsia="Tahoma" w:hAnsi="Tahoma" w:cs="Tahoma"/>
          <w:sz w:val="24"/>
          <w:szCs w:val="24"/>
        </w:rPr>
      </w:pPr>
      <w:r>
        <w:rPr>
          <w:rFonts w:ascii="Tahoma" w:eastAsia="Tahoma" w:hAnsi="Tahoma" w:cs="Tahoma"/>
          <w:sz w:val="24"/>
          <w:szCs w:val="24"/>
        </w:rPr>
        <w:t>Durant la période de détachement, et conformément au statut particul</w:t>
      </w:r>
      <w:r>
        <w:rPr>
          <w:rFonts w:ascii="Tahoma" w:eastAsia="Tahoma" w:hAnsi="Tahoma" w:cs="Tahoma"/>
          <w:sz w:val="24"/>
          <w:szCs w:val="24"/>
        </w:rPr>
        <w:t>ier de chaque corps, les personnels restent soumis aux modalités d'évaluation découlant des rendez-vous de carrière. C’est l'autorité auprès de laquelle l'enseignant exerce ses fonctions, ou le supérieur hiérarchique, qui organise les rendez-vous de carriè</w:t>
      </w:r>
      <w:r>
        <w:rPr>
          <w:rFonts w:ascii="Tahoma" w:eastAsia="Tahoma" w:hAnsi="Tahoma" w:cs="Tahoma"/>
          <w:sz w:val="24"/>
          <w:szCs w:val="24"/>
        </w:rPr>
        <w:t>re et qui formule les avis nécessaires aux opérations d'avancement et de promotion.</w:t>
      </w:r>
    </w:p>
    <w:p w14:paraId="4ACF5361" w14:textId="77777777" w:rsidR="006D317B" w:rsidRDefault="00E457A0">
      <w:pPr>
        <w:jc w:val="both"/>
        <w:rPr>
          <w:rFonts w:ascii="Tahoma" w:eastAsia="Tahoma" w:hAnsi="Tahoma" w:cs="Tahoma"/>
          <w:sz w:val="24"/>
          <w:szCs w:val="24"/>
        </w:rPr>
      </w:pPr>
      <w:r>
        <w:rPr>
          <w:rFonts w:ascii="Tahoma" w:eastAsia="Tahoma" w:hAnsi="Tahoma" w:cs="Tahoma"/>
          <w:sz w:val="24"/>
          <w:szCs w:val="24"/>
        </w:rPr>
        <w:t>S'agissant des personnels enseignants du premier degré : les avis des supérieurs hiérarchiques sont transmis aux départements dont relèvent les intéressé.es. L'</w:t>
      </w:r>
      <w:proofErr w:type="spellStart"/>
      <w:r>
        <w:rPr>
          <w:rFonts w:ascii="Tahoma" w:eastAsia="Tahoma" w:hAnsi="Tahoma" w:cs="Tahoma"/>
          <w:sz w:val="24"/>
          <w:szCs w:val="24"/>
        </w:rPr>
        <w:t>enseignant.e</w:t>
      </w:r>
      <w:proofErr w:type="spellEnd"/>
      <w:r>
        <w:rPr>
          <w:rFonts w:ascii="Tahoma" w:eastAsia="Tahoma" w:hAnsi="Tahoma" w:cs="Tahoma"/>
          <w:sz w:val="24"/>
          <w:szCs w:val="24"/>
        </w:rPr>
        <w:t xml:space="preserve"> </w:t>
      </w:r>
      <w:proofErr w:type="spellStart"/>
      <w:proofErr w:type="gramStart"/>
      <w:r>
        <w:rPr>
          <w:rFonts w:ascii="Tahoma" w:eastAsia="Tahoma" w:hAnsi="Tahoma" w:cs="Tahoma"/>
          <w:sz w:val="24"/>
          <w:szCs w:val="24"/>
        </w:rPr>
        <w:t>détaché.e</w:t>
      </w:r>
      <w:proofErr w:type="spellEnd"/>
      <w:proofErr w:type="gramEnd"/>
      <w:r>
        <w:rPr>
          <w:rFonts w:ascii="Tahoma" w:eastAsia="Tahoma" w:hAnsi="Tahoma" w:cs="Tahoma"/>
          <w:sz w:val="24"/>
          <w:szCs w:val="24"/>
        </w:rPr>
        <w:t xml:space="preserve"> peut consulter les informations relatives à sa carrière via l'application I-Prof départementale et contacter son gestionnaire de carrière.</w:t>
      </w:r>
    </w:p>
    <w:p w14:paraId="0EBE8822" w14:textId="77777777" w:rsidR="006D317B" w:rsidRDefault="00E457A0">
      <w:pPr>
        <w:jc w:val="both"/>
        <w:rPr>
          <w:rFonts w:ascii="Tahoma" w:eastAsia="Tahoma" w:hAnsi="Tahoma" w:cs="Tahoma"/>
          <w:b/>
          <w:sz w:val="24"/>
          <w:szCs w:val="24"/>
        </w:rPr>
      </w:pPr>
      <w:r>
        <w:rPr>
          <w:rFonts w:ascii="Tahoma" w:eastAsia="Tahoma" w:hAnsi="Tahoma" w:cs="Tahoma"/>
          <w:b/>
          <w:sz w:val="24"/>
          <w:szCs w:val="24"/>
        </w:rPr>
        <w:t xml:space="preserve"> </w:t>
      </w:r>
    </w:p>
    <w:p w14:paraId="3E79364D" w14:textId="77777777" w:rsidR="006D317B" w:rsidRDefault="00E457A0">
      <w:pPr>
        <w:numPr>
          <w:ilvl w:val="0"/>
          <w:numId w:val="4"/>
        </w:numPr>
        <w:jc w:val="both"/>
        <w:rPr>
          <w:rFonts w:ascii="Tahoma" w:eastAsia="Tahoma" w:hAnsi="Tahoma" w:cs="Tahoma"/>
          <w:sz w:val="24"/>
          <w:szCs w:val="24"/>
        </w:rPr>
      </w:pPr>
      <w:r>
        <w:rPr>
          <w:rFonts w:ascii="Tahoma" w:eastAsia="Tahoma" w:hAnsi="Tahoma" w:cs="Tahoma"/>
          <w:sz w:val="24"/>
          <w:szCs w:val="24"/>
          <w:u w:val="single"/>
        </w:rPr>
        <w:lastRenderedPageBreak/>
        <w:t xml:space="preserve">Organisation du temps de travail </w:t>
      </w:r>
    </w:p>
    <w:p w14:paraId="4B24F96B" w14:textId="77777777" w:rsidR="006D317B" w:rsidRDefault="00E457A0">
      <w:pPr>
        <w:jc w:val="both"/>
        <w:rPr>
          <w:rFonts w:ascii="Tahoma" w:eastAsia="Tahoma" w:hAnsi="Tahoma" w:cs="Tahoma"/>
          <w:sz w:val="24"/>
          <w:szCs w:val="24"/>
        </w:rPr>
      </w:pPr>
      <w:r>
        <w:rPr>
          <w:rFonts w:ascii="Tahoma" w:eastAsia="Tahoma" w:hAnsi="Tahoma" w:cs="Tahoma"/>
          <w:sz w:val="24"/>
          <w:szCs w:val="24"/>
        </w:rPr>
        <w:t xml:space="preserve">L’organisation du temps de travail, modalités de service, rendez-vous </w:t>
      </w:r>
      <w:r>
        <w:rPr>
          <w:rFonts w:ascii="Tahoma" w:eastAsia="Tahoma" w:hAnsi="Tahoma" w:cs="Tahoma"/>
          <w:sz w:val="24"/>
          <w:szCs w:val="24"/>
        </w:rPr>
        <w:t>de carrière, cumul d’emploi… relèvent de l’administration d’accueil.</w:t>
      </w:r>
    </w:p>
    <w:p w14:paraId="648168B8" w14:textId="77777777" w:rsidR="006D317B" w:rsidRDefault="00E457A0">
      <w:pPr>
        <w:jc w:val="both"/>
        <w:rPr>
          <w:rFonts w:ascii="Tahoma" w:eastAsia="Tahoma" w:hAnsi="Tahoma" w:cs="Tahoma"/>
          <w:b/>
          <w:sz w:val="24"/>
          <w:szCs w:val="24"/>
        </w:rPr>
      </w:pPr>
      <w:r>
        <w:rPr>
          <w:rFonts w:ascii="Tahoma" w:eastAsia="Tahoma" w:hAnsi="Tahoma" w:cs="Tahoma"/>
          <w:b/>
          <w:sz w:val="24"/>
          <w:szCs w:val="24"/>
        </w:rPr>
        <w:t xml:space="preserve"> </w:t>
      </w:r>
    </w:p>
    <w:p w14:paraId="539B356E" w14:textId="77777777" w:rsidR="006D317B" w:rsidRDefault="00E457A0">
      <w:pPr>
        <w:numPr>
          <w:ilvl w:val="0"/>
          <w:numId w:val="4"/>
        </w:numPr>
        <w:jc w:val="both"/>
        <w:rPr>
          <w:rFonts w:ascii="Tahoma" w:eastAsia="Tahoma" w:hAnsi="Tahoma" w:cs="Tahoma"/>
          <w:sz w:val="24"/>
          <w:szCs w:val="24"/>
        </w:rPr>
      </w:pPr>
      <w:r>
        <w:rPr>
          <w:rFonts w:ascii="Tahoma" w:eastAsia="Tahoma" w:hAnsi="Tahoma" w:cs="Tahoma"/>
          <w:sz w:val="24"/>
          <w:szCs w:val="24"/>
          <w:u w:val="single"/>
        </w:rPr>
        <w:t>Droits à la retraite</w:t>
      </w:r>
    </w:p>
    <w:p w14:paraId="045DADF5" w14:textId="77777777" w:rsidR="006D317B" w:rsidRDefault="00E457A0">
      <w:pPr>
        <w:jc w:val="both"/>
        <w:rPr>
          <w:rFonts w:ascii="Tahoma" w:eastAsia="Tahoma" w:hAnsi="Tahoma" w:cs="Tahoma"/>
          <w:b/>
          <w:i/>
          <w:sz w:val="28"/>
          <w:szCs w:val="28"/>
        </w:rPr>
      </w:pPr>
      <w:r>
        <w:rPr>
          <w:rFonts w:ascii="Tahoma" w:eastAsia="Tahoma" w:hAnsi="Tahoma" w:cs="Tahoma"/>
          <w:sz w:val="24"/>
          <w:szCs w:val="24"/>
        </w:rPr>
        <w:t>Les personnels détachés conservent leurs droits à retraite relatifs à leur corps d’origine sous réserve que, dans le cadre de leur détachement, ils ou elles continu</w:t>
      </w:r>
      <w:r>
        <w:rPr>
          <w:rFonts w:ascii="Tahoma" w:eastAsia="Tahoma" w:hAnsi="Tahoma" w:cs="Tahoma"/>
          <w:sz w:val="24"/>
          <w:szCs w:val="24"/>
        </w:rPr>
        <w:t>ent à supporter la retenue pour pension civile de retraite. De même, ils conservent les droits rattachés au régime de retraite additionnelle de la fonction publique (RAFP).</w:t>
      </w:r>
    </w:p>
    <w:p w14:paraId="18E7402F" w14:textId="77777777" w:rsidR="006D317B" w:rsidRDefault="006D317B">
      <w:pPr>
        <w:ind w:left="720"/>
        <w:jc w:val="both"/>
        <w:rPr>
          <w:rFonts w:ascii="Tahoma" w:eastAsia="Tahoma" w:hAnsi="Tahoma" w:cs="Tahoma"/>
          <w:b/>
          <w:sz w:val="24"/>
          <w:szCs w:val="24"/>
          <w:u w:val="single"/>
        </w:rPr>
      </w:pPr>
    </w:p>
    <w:p w14:paraId="7A961D0B" w14:textId="77777777" w:rsidR="006D317B" w:rsidRDefault="00E457A0">
      <w:pPr>
        <w:numPr>
          <w:ilvl w:val="0"/>
          <w:numId w:val="1"/>
        </w:numPr>
        <w:rPr>
          <w:rFonts w:ascii="Tahoma" w:eastAsia="Tahoma" w:hAnsi="Tahoma" w:cs="Tahoma"/>
          <w:b/>
          <w:sz w:val="24"/>
          <w:szCs w:val="24"/>
        </w:rPr>
      </w:pPr>
      <w:r>
        <w:rPr>
          <w:rFonts w:ascii="Tahoma" w:eastAsia="Tahoma" w:hAnsi="Tahoma" w:cs="Tahoma"/>
          <w:b/>
          <w:sz w:val="24"/>
          <w:szCs w:val="24"/>
          <w:u w:val="single"/>
        </w:rPr>
        <w:t>Fin du détachement</w:t>
      </w:r>
    </w:p>
    <w:p w14:paraId="6BE52442" w14:textId="77777777" w:rsidR="006D317B" w:rsidRDefault="00E457A0">
      <w:pPr>
        <w:ind w:left="1080" w:hanging="360"/>
        <w:rPr>
          <w:rFonts w:ascii="Tahoma" w:eastAsia="Tahoma" w:hAnsi="Tahoma" w:cs="Tahoma"/>
          <w:b/>
          <w:sz w:val="24"/>
          <w:szCs w:val="24"/>
        </w:rPr>
      </w:pPr>
      <w:r>
        <w:rPr>
          <w:rFonts w:ascii="Tahoma" w:eastAsia="Tahoma" w:hAnsi="Tahoma" w:cs="Tahoma"/>
          <w:sz w:val="18"/>
          <w:szCs w:val="18"/>
        </w:rPr>
        <w:t>-</w:t>
      </w:r>
      <w:r>
        <w:rPr>
          <w:rFonts w:ascii="Times New Roman" w:eastAsia="Times New Roman" w:hAnsi="Times New Roman" w:cs="Times New Roman"/>
          <w:sz w:val="14"/>
          <w:szCs w:val="14"/>
        </w:rPr>
        <w:t xml:space="preserve">        </w:t>
      </w:r>
      <w:r>
        <w:rPr>
          <w:rFonts w:ascii="Tahoma" w:eastAsia="Tahoma" w:hAnsi="Tahoma" w:cs="Tahoma"/>
          <w:b/>
          <w:sz w:val="24"/>
          <w:szCs w:val="24"/>
        </w:rPr>
        <w:t>Intégration définitive dans l’administration d’accueil</w:t>
      </w:r>
    </w:p>
    <w:p w14:paraId="50ACDC28" w14:textId="77777777" w:rsidR="006D317B" w:rsidRDefault="00E457A0">
      <w:pPr>
        <w:jc w:val="both"/>
        <w:rPr>
          <w:rFonts w:ascii="Tahoma" w:eastAsia="Tahoma" w:hAnsi="Tahoma" w:cs="Tahoma"/>
          <w:sz w:val="24"/>
          <w:szCs w:val="24"/>
        </w:rPr>
      </w:pPr>
      <w:proofErr w:type="spellStart"/>
      <w:proofErr w:type="gramStart"/>
      <w:r>
        <w:rPr>
          <w:rFonts w:ascii="Tahoma" w:eastAsia="Tahoma" w:hAnsi="Tahoma" w:cs="Tahoma"/>
          <w:sz w:val="24"/>
          <w:szCs w:val="24"/>
        </w:rPr>
        <w:t>Un.e</w:t>
      </w:r>
      <w:proofErr w:type="spellEnd"/>
      <w:proofErr w:type="gramEnd"/>
      <w:r>
        <w:rPr>
          <w:rFonts w:ascii="Tahoma" w:eastAsia="Tahoma" w:hAnsi="Tahoma" w:cs="Tahoma"/>
          <w:sz w:val="24"/>
          <w:szCs w:val="24"/>
        </w:rPr>
        <w:t xml:space="preserve"> fonctionnaire en détachement peut être </w:t>
      </w:r>
      <w:proofErr w:type="spellStart"/>
      <w:r>
        <w:rPr>
          <w:rFonts w:ascii="Tahoma" w:eastAsia="Tahoma" w:hAnsi="Tahoma" w:cs="Tahoma"/>
          <w:sz w:val="24"/>
          <w:szCs w:val="24"/>
        </w:rPr>
        <w:t>autorisé.e</w:t>
      </w:r>
      <w:proofErr w:type="spellEnd"/>
      <w:r>
        <w:rPr>
          <w:rFonts w:ascii="Tahoma" w:eastAsia="Tahoma" w:hAnsi="Tahoma" w:cs="Tahoma"/>
          <w:sz w:val="24"/>
          <w:szCs w:val="24"/>
        </w:rPr>
        <w:t>, par son administration d'accueil et d’origine, à intégrer le corps ou le cadre d’emploi d’accueil, à sa demande ou sur proposition de l’administr</w:t>
      </w:r>
      <w:r>
        <w:rPr>
          <w:rFonts w:ascii="Tahoma" w:eastAsia="Tahoma" w:hAnsi="Tahoma" w:cs="Tahoma"/>
          <w:sz w:val="24"/>
          <w:szCs w:val="24"/>
        </w:rPr>
        <w:t>ation d’accueil. Cette proposition doit obligatoirement être faite après une période de 5 années et si le fonctionnaire est admis à poursuivre son détachement.</w:t>
      </w:r>
    </w:p>
    <w:p w14:paraId="1286BED4" w14:textId="77777777" w:rsidR="006D317B" w:rsidRDefault="00E457A0">
      <w:pPr>
        <w:jc w:val="both"/>
        <w:rPr>
          <w:rFonts w:ascii="Tahoma" w:eastAsia="Tahoma" w:hAnsi="Tahoma" w:cs="Tahoma"/>
          <w:sz w:val="24"/>
          <w:szCs w:val="24"/>
        </w:rPr>
      </w:pPr>
      <w:r>
        <w:rPr>
          <w:rFonts w:ascii="Tahoma" w:eastAsia="Tahoma" w:hAnsi="Tahoma" w:cs="Tahoma"/>
          <w:sz w:val="24"/>
          <w:szCs w:val="24"/>
        </w:rPr>
        <w:t xml:space="preserve">Si la ou le fonctionnaire est </w:t>
      </w:r>
      <w:proofErr w:type="spellStart"/>
      <w:proofErr w:type="gramStart"/>
      <w:r>
        <w:rPr>
          <w:rFonts w:ascii="Tahoma" w:eastAsia="Tahoma" w:hAnsi="Tahoma" w:cs="Tahoma"/>
          <w:sz w:val="24"/>
          <w:szCs w:val="24"/>
        </w:rPr>
        <w:t>intégré.e</w:t>
      </w:r>
      <w:proofErr w:type="spellEnd"/>
      <w:proofErr w:type="gramEnd"/>
      <w:r>
        <w:rPr>
          <w:rFonts w:ascii="Tahoma" w:eastAsia="Tahoma" w:hAnsi="Tahoma" w:cs="Tahoma"/>
          <w:sz w:val="24"/>
          <w:szCs w:val="24"/>
        </w:rPr>
        <w:t xml:space="preserve"> dans le corps ou cadre d’emploi d’accueil, elle ou il  e</w:t>
      </w:r>
      <w:r>
        <w:rPr>
          <w:rFonts w:ascii="Tahoma" w:eastAsia="Tahoma" w:hAnsi="Tahoma" w:cs="Tahoma"/>
          <w:sz w:val="24"/>
          <w:szCs w:val="24"/>
        </w:rPr>
        <w:t xml:space="preserve">st alors </w:t>
      </w:r>
      <w:proofErr w:type="spellStart"/>
      <w:r>
        <w:rPr>
          <w:rFonts w:ascii="Tahoma" w:eastAsia="Tahoma" w:hAnsi="Tahoma" w:cs="Tahoma"/>
          <w:sz w:val="24"/>
          <w:szCs w:val="24"/>
        </w:rPr>
        <w:t>radié.e</w:t>
      </w:r>
      <w:proofErr w:type="spellEnd"/>
      <w:r>
        <w:rPr>
          <w:rFonts w:ascii="Tahoma" w:eastAsia="Tahoma" w:hAnsi="Tahoma" w:cs="Tahoma"/>
          <w:sz w:val="24"/>
          <w:szCs w:val="24"/>
        </w:rPr>
        <w:t xml:space="preserve"> de son corps d’origine.</w:t>
      </w:r>
    </w:p>
    <w:p w14:paraId="56538BC1" w14:textId="77777777" w:rsidR="006D317B" w:rsidRDefault="00E457A0">
      <w:pPr>
        <w:jc w:val="both"/>
        <w:rPr>
          <w:rFonts w:ascii="Tahoma" w:eastAsia="Tahoma" w:hAnsi="Tahoma" w:cs="Tahoma"/>
          <w:sz w:val="24"/>
          <w:szCs w:val="24"/>
        </w:rPr>
      </w:pPr>
      <w:r>
        <w:rPr>
          <w:rFonts w:ascii="Tahoma" w:eastAsia="Tahoma" w:hAnsi="Tahoma" w:cs="Tahoma"/>
          <w:sz w:val="24"/>
          <w:szCs w:val="24"/>
        </w:rPr>
        <w:t xml:space="preserve"> </w:t>
      </w:r>
    </w:p>
    <w:p w14:paraId="5E25428E" w14:textId="77777777" w:rsidR="006D317B" w:rsidRDefault="00E457A0">
      <w:pPr>
        <w:ind w:left="1080" w:hanging="360"/>
        <w:jc w:val="both"/>
        <w:rPr>
          <w:rFonts w:ascii="Tahoma" w:eastAsia="Tahoma" w:hAnsi="Tahoma" w:cs="Tahoma"/>
          <w:b/>
          <w:sz w:val="24"/>
          <w:szCs w:val="24"/>
        </w:rPr>
      </w:pPr>
      <w:r>
        <w:rPr>
          <w:rFonts w:ascii="Tahoma" w:eastAsia="Tahoma" w:hAnsi="Tahoma" w:cs="Tahoma"/>
          <w:sz w:val="24"/>
          <w:szCs w:val="24"/>
        </w:rPr>
        <w:t>-</w:t>
      </w:r>
      <w:r>
        <w:rPr>
          <w:rFonts w:ascii="Times New Roman" w:eastAsia="Times New Roman" w:hAnsi="Times New Roman" w:cs="Times New Roman"/>
          <w:sz w:val="14"/>
          <w:szCs w:val="14"/>
        </w:rPr>
        <w:t xml:space="preserve">       </w:t>
      </w:r>
      <w:r>
        <w:rPr>
          <w:rFonts w:ascii="Tahoma" w:eastAsia="Tahoma" w:hAnsi="Tahoma" w:cs="Tahoma"/>
          <w:b/>
          <w:sz w:val="24"/>
          <w:szCs w:val="24"/>
        </w:rPr>
        <w:t>Réintégration dans le corps d’origine</w:t>
      </w:r>
    </w:p>
    <w:p w14:paraId="56771A73" w14:textId="77777777" w:rsidR="006D317B" w:rsidRDefault="00E457A0">
      <w:pPr>
        <w:jc w:val="both"/>
        <w:rPr>
          <w:rFonts w:ascii="Tahoma" w:eastAsia="Tahoma" w:hAnsi="Tahoma" w:cs="Tahoma"/>
          <w:sz w:val="24"/>
          <w:szCs w:val="24"/>
        </w:rPr>
      </w:pPr>
      <w:r>
        <w:rPr>
          <w:rFonts w:ascii="Tahoma" w:eastAsia="Tahoma" w:hAnsi="Tahoma" w:cs="Tahoma"/>
          <w:sz w:val="24"/>
          <w:szCs w:val="24"/>
        </w:rPr>
        <w:t>En cas de non renouvellement du détachement ou sur demande de l’intéressé, ce dernier réintègre son corps d’origine, ainsi que son département. Cette réintégration se fait avec conservation de la situation de carrière (</w:t>
      </w:r>
      <w:proofErr w:type="spellStart"/>
      <w:proofErr w:type="gramStart"/>
      <w:r>
        <w:rPr>
          <w:rFonts w:ascii="Tahoma" w:eastAsia="Tahoma" w:hAnsi="Tahoma" w:cs="Tahoma"/>
          <w:sz w:val="24"/>
          <w:szCs w:val="24"/>
        </w:rPr>
        <w:t>cf</w:t>
      </w:r>
      <w:proofErr w:type="spellEnd"/>
      <w:r>
        <w:rPr>
          <w:rFonts w:ascii="Tahoma" w:eastAsia="Tahoma" w:hAnsi="Tahoma" w:cs="Tahoma"/>
          <w:sz w:val="24"/>
          <w:szCs w:val="24"/>
        </w:rPr>
        <w:t xml:space="preserve">  5.a.</w:t>
      </w:r>
      <w:proofErr w:type="gramEnd"/>
      <w:r>
        <w:rPr>
          <w:rFonts w:ascii="Tahoma" w:eastAsia="Tahoma" w:hAnsi="Tahoma" w:cs="Tahoma"/>
          <w:sz w:val="24"/>
          <w:szCs w:val="24"/>
        </w:rPr>
        <w:t>) la plus favorable acquise d</w:t>
      </w:r>
      <w:r>
        <w:rPr>
          <w:rFonts w:ascii="Tahoma" w:eastAsia="Tahoma" w:hAnsi="Tahoma" w:cs="Tahoma"/>
          <w:sz w:val="24"/>
          <w:szCs w:val="24"/>
        </w:rPr>
        <w:t>ans le corps d’accueil ou dans le corps d’origine.</w:t>
      </w:r>
    </w:p>
    <w:p w14:paraId="323E97F4" w14:textId="77777777" w:rsidR="006D317B" w:rsidRDefault="00E457A0">
      <w:pPr>
        <w:jc w:val="right"/>
        <w:rPr>
          <w:rFonts w:ascii="Tahoma" w:eastAsia="Tahoma" w:hAnsi="Tahoma" w:cs="Tahoma"/>
          <w:b/>
          <w:i/>
          <w:sz w:val="28"/>
          <w:szCs w:val="28"/>
        </w:rPr>
      </w:pPr>
      <w:r>
        <w:rPr>
          <w:rFonts w:ascii="Tahoma" w:eastAsia="Tahoma" w:hAnsi="Tahoma" w:cs="Tahoma"/>
          <w:b/>
          <w:i/>
          <w:sz w:val="28"/>
          <w:szCs w:val="28"/>
        </w:rPr>
        <w:t xml:space="preserve"> </w:t>
      </w:r>
    </w:p>
    <w:p w14:paraId="26582DE1" w14:textId="77777777" w:rsidR="006D317B" w:rsidRDefault="006D317B">
      <w:pPr>
        <w:rPr>
          <w:rFonts w:ascii="Tahoma" w:eastAsia="Tahoma" w:hAnsi="Tahoma" w:cs="Tahoma"/>
          <w:sz w:val="32"/>
          <w:szCs w:val="32"/>
        </w:rPr>
      </w:pPr>
    </w:p>
    <w:p w14:paraId="3F5083E2" w14:textId="25C8271C" w:rsidR="006D317B" w:rsidRPr="000674D7" w:rsidRDefault="00E457A0" w:rsidP="000674D7">
      <w:pPr>
        <w:rPr>
          <w:rFonts w:ascii="Roboto" w:eastAsia="Roboto" w:hAnsi="Roboto" w:cs="Roboto"/>
          <w:b/>
          <w:i/>
          <w:color w:val="0070C0"/>
          <w:sz w:val="21"/>
          <w:szCs w:val="21"/>
        </w:rPr>
      </w:pPr>
      <w:r>
        <w:rPr>
          <w:rFonts w:ascii="Roboto" w:eastAsia="Roboto" w:hAnsi="Roboto" w:cs="Roboto"/>
          <w:b/>
          <w:i/>
          <w:color w:val="0070C0"/>
          <w:sz w:val="21"/>
          <w:szCs w:val="21"/>
        </w:rPr>
        <w:t xml:space="preserve"> </w:t>
      </w:r>
      <w:bookmarkStart w:id="4" w:name="_hf84o8yk5fao" w:colFirst="0" w:colLast="0"/>
      <w:bookmarkEnd w:id="4"/>
    </w:p>
    <w:p w14:paraId="0EE0485A" w14:textId="77777777" w:rsidR="006D317B" w:rsidRDefault="006D317B">
      <w:pPr>
        <w:spacing w:line="240" w:lineRule="auto"/>
        <w:rPr>
          <w:rFonts w:ascii="Tahoma" w:eastAsia="Tahoma" w:hAnsi="Tahoma" w:cs="Tahoma"/>
          <w:sz w:val="28"/>
          <w:szCs w:val="28"/>
        </w:rPr>
      </w:pPr>
    </w:p>
    <w:sectPr w:rsidR="006D317B">
      <w:headerReference w:type="even" r:id="rId17"/>
      <w:headerReference w:type="default" r:id="rId18"/>
      <w:footerReference w:type="even" r:id="rId19"/>
      <w:footerReference w:type="default" r:id="rId20"/>
      <w:headerReference w:type="first" r:id="rId21"/>
      <w:footerReference w:type="first" r:id="rId22"/>
      <w:pgSz w:w="11906" w:h="16838"/>
      <w:pgMar w:top="566" w:right="566" w:bottom="1534" w:left="56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B922B" w14:textId="77777777" w:rsidR="00E457A0" w:rsidRDefault="00E457A0">
      <w:pPr>
        <w:spacing w:line="240" w:lineRule="auto"/>
      </w:pPr>
      <w:r>
        <w:separator/>
      </w:r>
    </w:p>
  </w:endnote>
  <w:endnote w:type="continuationSeparator" w:id="0">
    <w:p w14:paraId="53CABF16" w14:textId="77777777" w:rsidR="00E457A0" w:rsidRDefault="00E457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1BBA" w14:textId="77777777" w:rsidR="000674D7" w:rsidRDefault="000674D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A64F" w14:textId="0AEC66D7" w:rsidR="006D317B" w:rsidRDefault="006D317B">
    <w:pPr>
      <w:jc w:val="center"/>
      <w:rPr>
        <w:i/>
        <w:color w:val="66666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A972" w14:textId="77777777" w:rsidR="000674D7" w:rsidRDefault="000674D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76AF8" w14:textId="77777777" w:rsidR="00E457A0" w:rsidRDefault="00E457A0">
      <w:pPr>
        <w:spacing w:line="240" w:lineRule="auto"/>
      </w:pPr>
      <w:r>
        <w:separator/>
      </w:r>
    </w:p>
  </w:footnote>
  <w:footnote w:type="continuationSeparator" w:id="0">
    <w:p w14:paraId="4FECDFE5" w14:textId="77777777" w:rsidR="00E457A0" w:rsidRDefault="00E457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7063" w14:textId="77777777" w:rsidR="000674D7" w:rsidRDefault="000674D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DA7F" w14:textId="77777777" w:rsidR="000674D7" w:rsidRDefault="000674D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ACA23" w14:textId="77777777" w:rsidR="000674D7" w:rsidRDefault="000674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570BD"/>
    <w:multiLevelType w:val="multilevel"/>
    <w:tmpl w:val="84D6AE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8931D2"/>
    <w:multiLevelType w:val="multilevel"/>
    <w:tmpl w:val="E61C49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1E5BC3"/>
    <w:multiLevelType w:val="multilevel"/>
    <w:tmpl w:val="3C48F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EEB7174"/>
    <w:multiLevelType w:val="multilevel"/>
    <w:tmpl w:val="6EDEC8E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5AAF288E"/>
    <w:multiLevelType w:val="multilevel"/>
    <w:tmpl w:val="20747F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17B"/>
    <w:rsid w:val="000674D7"/>
    <w:rsid w:val="006D317B"/>
    <w:rsid w:val="00E457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003B0"/>
  <w15:docId w15:val="{4D58B2AE-1604-4A6E-BE27-04425E15F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styleId="Lienhypertexte">
    <w:name w:val="Hyperlink"/>
    <w:basedOn w:val="Policepardfaut"/>
    <w:uiPriority w:val="99"/>
    <w:unhideWhenUsed/>
    <w:rsid w:val="000674D7"/>
    <w:rPr>
      <w:color w:val="0000FF" w:themeColor="hyperlink"/>
      <w:u w:val="single"/>
    </w:rPr>
  </w:style>
  <w:style w:type="character" w:styleId="Mentionnonrsolue">
    <w:name w:val="Unresolved Mention"/>
    <w:basedOn w:val="Policepardfaut"/>
    <w:uiPriority w:val="99"/>
    <w:semiHidden/>
    <w:unhideWhenUsed/>
    <w:rsid w:val="000674D7"/>
    <w:rPr>
      <w:color w:val="605E5C"/>
      <w:shd w:val="clear" w:color="auto" w:fill="E1DFDD"/>
    </w:rPr>
  </w:style>
  <w:style w:type="paragraph" w:styleId="En-tte">
    <w:name w:val="header"/>
    <w:basedOn w:val="Normal"/>
    <w:link w:val="En-tteCar"/>
    <w:uiPriority w:val="99"/>
    <w:unhideWhenUsed/>
    <w:rsid w:val="000674D7"/>
    <w:pPr>
      <w:tabs>
        <w:tab w:val="center" w:pos="4536"/>
        <w:tab w:val="right" w:pos="9072"/>
      </w:tabs>
      <w:spacing w:line="240" w:lineRule="auto"/>
    </w:pPr>
  </w:style>
  <w:style w:type="character" w:customStyle="1" w:styleId="En-tteCar">
    <w:name w:val="En-tête Car"/>
    <w:basedOn w:val="Policepardfaut"/>
    <w:link w:val="En-tte"/>
    <w:uiPriority w:val="99"/>
    <w:rsid w:val="000674D7"/>
  </w:style>
  <w:style w:type="paragraph" w:styleId="Pieddepage">
    <w:name w:val="footer"/>
    <w:basedOn w:val="Normal"/>
    <w:link w:val="PieddepageCar"/>
    <w:uiPriority w:val="99"/>
    <w:unhideWhenUsed/>
    <w:rsid w:val="000674D7"/>
    <w:pPr>
      <w:tabs>
        <w:tab w:val="center" w:pos="4536"/>
        <w:tab w:val="right" w:pos="9072"/>
      </w:tabs>
      <w:spacing w:line="240" w:lineRule="auto"/>
    </w:pPr>
  </w:style>
  <w:style w:type="character" w:customStyle="1" w:styleId="PieddepageCar">
    <w:name w:val="Pied de page Car"/>
    <w:basedOn w:val="Policepardfaut"/>
    <w:link w:val="Pieddepage"/>
    <w:uiPriority w:val="99"/>
    <w:rsid w:val="00067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ducation.gouv.fr/bo/2025/Hebdo2/MENH2432540N" TargetMode="External"/><Relationship Id="rId13" Type="http://schemas.openxmlformats.org/officeDocument/2006/relationships/hyperlink" Target="https://www.legifrance.gouv.fr/codes/article_lc/LEGIARTI000041434866/"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hyperlink" Target="https://www.education.gouv.fr/sites/default/files/perso540_annexe1.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emploipublic.f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68.snuipp.fr/article/detachement-dans-l-education-nationale-pour-la-rentree-2025"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mploi-collectivites.fr/" TargetMode="External"/><Relationship Id="rId23" Type="http://schemas.openxmlformats.org/officeDocument/2006/relationships/fontTable" Target="fontTable.xml"/><Relationship Id="rId10" Type="http://schemas.openxmlformats.org/officeDocument/2006/relationships/hyperlink" Target="https://www.education.gouv.fr/bo/2024/Special5/MENH2428666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ducation.gouv.fr/bo/2024/Special5/MENH2428666X" TargetMode="External"/><Relationship Id="rId14" Type="http://schemas.openxmlformats.org/officeDocument/2006/relationships/hyperlink" Target="https://choisirleservicepublic.gouv.f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4001</Words>
  <Characters>22006</Characters>
  <Application>Microsoft Office Word</Application>
  <DocSecurity>0</DocSecurity>
  <Lines>183</Lines>
  <Paragraphs>51</Paragraphs>
  <ScaleCrop>false</ScaleCrop>
  <Company/>
  <LinksUpToDate>false</LinksUpToDate>
  <CharactersWithSpaces>25956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Standard</cp:lastModifiedBy>
  <cp:revision>2</cp:revision>
  <dcterms:created xsi:type="dcterms:W3CDTF">2025-01-10T11:33:00Z</dcterms:created>
  <dcterms:modified xsi:type="dcterms:W3CDTF">2025-01-10T11:33:00Z</dcterms:modified>
</cp:coreProperties>
</file>